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F7A5" w14:textId="77777777" w:rsidR="000B61BA" w:rsidRDefault="000B61BA" w:rsidP="000B61BA">
      <w:pPr>
        <w:jc w:val="center"/>
        <w:rPr>
          <w:rFonts w:ascii="Arial" w:hAnsi="Arial" w:cs="Arial"/>
          <w:b/>
          <w:sz w:val="40"/>
          <w:szCs w:val="40"/>
        </w:rPr>
      </w:pPr>
      <w:r w:rsidRPr="000B61BA">
        <w:rPr>
          <w:rFonts w:ascii="Arial" w:hAnsi="Arial" w:cs="Arial"/>
          <w:b/>
          <w:noProof/>
          <w:sz w:val="40"/>
          <w:szCs w:val="40"/>
          <w:lang w:eastAsia="en-GB"/>
        </w:rPr>
        <w:drawing>
          <wp:anchor distT="0" distB="0" distL="114300" distR="114300" simplePos="0" relativeHeight="251658240" behindDoc="1" locked="0" layoutInCell="1" allowOverlap="1" wp14:anchorId="0E2EB0C4" wp14:editId="08780D60">
            <wp:simplePos x="0" y="0"/>
            <wp:positionH relativeFrom="column">
              <wp:posOffset>7648575</wp:posOffset>
            </wp:positionH>
            <wp:positionV relativeFrom="paragraph">
              <wp:posOffset>-469900</wp:posOffset>
            </wp:positionV>
            <wp:extent cx="1603375" cy="1161335"/>
            <wp:effectExtent l="0" t="0" r="0" b="1270"/>
            <wp:wrapNone/>
            <wp:docPr id="1" name="Picture 1" descr="P:\ODD\Partnership Management Team 2022 onwards\Logos\TW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D\Partnership Management Team 2022 onwards\Logos\TWSP 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30" r="11927"/>
                    <a:stretch/>
                  </pic:blipFill>
                  <pic:spPr bwMode="auto">
                    <a:xfrm>
                      <a:off x="0" y="0"/>
                      <a:ext cx="1603375" cy="1161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AB78D" w14:textId="77777777" w:rsidR="001D7425" w:rsidRDefault="001D7425" w:rsidP="00462397">
      <w:pPr>
        <w:jc w:val="center"/>
        <w:rPr>
          <w:rFonts w:ascii="Arial" w:hAnsi="Arial" w:cs="Arial"/>
          <w:b/>
          <w:sz w:val="40"/>
          <w:szCs w:val="40"/>
        </w:rPr>
      </w:pPr>
      <w:r w:rsidRPr="00580353">
        <w:rPr>
          <w:rFonts w:ascii="Arial" w:hAnsi="Arial" w:cs="Arial"/>
          <w:b/>
          <w:sz w:val="40"/>
          <w:szCs w:val="40"/>
        </w:rPr>
        <w:t>Telford and Wrekin Safeguarding Partnership</w:t>
      </w:r>
    </w:p>
    <w:p w14:paraId="484F1ECC" w14:textId="1C273F02" w:rsidR="001D7425" w:rsidRDefault="001D7425" w:rsidP="00462397">
      <w:pPr>
        <w:jc w:val="center"/>
        <w:rPr>
          <w:rFonts w:ascii="Arial" w:hAnsi="Arial" w:cs="Arial"/>
          <w:b/>
          <w:sz w:val="32"/>
          <w:szCs w:val="32"/>
        </w:rPr>
      </w:pPr>
      <w:r w:rsidRPr="00580353">
        <w:rPr>
          <w:rFonts w:ascii="Arial" w:hAnsi="Arial" w:cs="Arial"/>
          <w:b/>
          <w:sz w:val="32"/>
          <w:szCs w:val="32"/>
        </w:rPr>
        <w:t>Safeguarding Adults Quality Assurance Framework</w:t>
      </w:r>
    </w:p>
    <w:p w14:paraId="2414B0BD" w14:textId="2E2D712D" w:rsidR="00462397" w:rsidRDefault="001D7425" w:rsidP="00A82AE0">
      <w:pPr>
        <w:jc w:val="center"/>
        <w:rPr>
          <w:rFonts w:ascii="Arial" w:hAnsi="Arial" w:cs="Arial"/>
          <w:b/>
          <w:sz w:val="24"/>
          <w:szCs w:val="24"/>
        </w:rPr>
      </w:pPr>
      <w:r>
        <w:rPr>
          <w:rFonts w:ascii="Arial" w:hAnsi="Arial" w:cs="Arial"/>
          <w:b/>
          <w:sz w:val="32"/>
          <w:szCs w:val="32"/>
        </w:rPr>
        <w:t>202</w:t>
      </w:r>
      <w:r w:rsidR="00D930FA">
        <w:rPr>
          <w:rFonts w:ascii="Arial" w:hAnsi="Arial" w:cs="Arial"/>
          <w:b/>
          <w:sz w:val="32"/>
          <w:szCs w:val="32"/>
        </w:rPr>
        <w:t>6</w:t>
      </w:r>
      <w:r w:rsidR="00A00DDE">
        <w:rPr>
          <w:rFonts w:ascii="Arial" w:hAnsi="Arial" w:cs="Arial"/>
          <w:b/>
          <w:sz w:val="32"/>
          <w:szCs w:val="32"/>
        </w:rPr>
        <w:t>- 202</w:t>
      </w:r>
      <w:r w:rsidR="00D930FA">
        <w:rPr>
          <w:rFonts w:ascii="Arial" w:hAnsi="Arial" w:cs="Arial"/>
          <w:b/>
          <w:sz w:val="32"/>
          <w:szCs w:val="32"/>
        </w:rPr>
        <w:t>8</w:t>
      </w:r>
    </w:p>
    <w:p w14:paraId="605C6471" w14:textId="1D9CD143" w:rsidR="001D7425" w:rsidRPr="007C70A8" w:rsidRDefault="001D7425" w:rsidP="00462397">
      <w:pPr>
        <w:shd w:val="clear" w:color="auto" w:fill="D9D9D9" w:themeFill="background1" w:themeFillShade="D9"/>
        <w:rPr>
          <w:rFonts w:ascii="Arial" w:hAnsi="Arial" w:cs="Arial"/>
          <w:b/>
          <w:sz w:val="24"/>
          <w:szCs w:val="24"/>
        </w:rPr>
      </w:pPr>
      <w:r w:rsidRPr="007C70A8">
        <w:rPr>
          <w:rFonts w:ascii="Arial" w:hAnsi="Arial" w:cs="Arial"/>
          <w:b/>
          <w:sz w:val="24"/>
          <w:szCs w:val="24"/>
        </w:rPr>
        <w:t>Introduction</w:t>
      </w:r>
    </w:p>
    <w:p w14:paraId="53862F65" w14:textId="77777777" w:rsidR="001D7425" w:rsidRPr="007C70A8" w:rsidRDefault="001D7425" w:rsidP="007C70A8">
      <w:pPr>
        <w:jc w:val="both"/>
        <w:rPr>
          <w:rFonts w:ascii="Arial" w:hAnsi="Arial" w:cs="Arial"/>
          <w:sz w:val="24"/>
          <w:szCs w:val="24"/>
        </w:rPr>
      </w:pPr>
      <w:r w:rsidRPr="007C70A8">
        <w:rPr>
          <w:rFonts w:ascii="Arial" w:hAnsi="Arial" w:cs="Arial"/>
          <w:sz w:val="24"/>
          <w:szCs w:val="24"/>
        </w:rPr>
        <w:t xml:space="preserve">The Telford and Wrekin Safeguarding Adults Board is a multi-agency Partnership that provides leadership for adult safeguarding across the Borough. The remit of the SAB is to agree objectives, set priorities, and coordinate the strategic development of </w:t>
      </w:r>
      <w:r w:rsidR="00211B52" w:rsidRPr="007C70A8">
        <w:rPr>
          <w:rFonts w:ascii="Arial" w:hAnsi="Arial" w:cs="Arial"/>
          <w:sz w:val="24"/>
          <w:szCs w:val="24"/>
        </w:rPr>
        <w:t xml:space="preserve">adult </w:t>
      </w:r>
      <w:r w:rsidR="007C70A8" w:rsidRPr="007C70A8">
        <w:rPr>
          <w:rFonts w:ascii="Arial" w:hAnsi="Arial" w:cs="Arial"/>
          <w:sz w:val="24"/>
          <w:szCs w:val="24"/>
        </w:rPr>
        <w:t>safeguarding. The SAB is the key statutory</w:t>
      </w:r>
      <w:r w:rsidRPr="007C70A8">
        <w:rPr>
          <w:rFonts w:ascii="Arial" w:hAnsi="Arial" w:cs="Arial"/>
          <w:sz w:val="24"/>
          <w:szCs w:val="24"/>
        </w:rPr>
        <w:t xml:space="preserve"> mechanism for agreeing how the relevant agencies will work together effectively to safeguard and promote the safety and wellbeing of adults at risk of harm and abuse.</w:t>
      </w:r>
    </w:p>
    <w:p w14:paraId="5DD5288E" w14:textId="303BFC45" w:rsidR="001D7425" w:rsidRDefault="001D7425" w:rsidP="001D7425">
      <w:pPr>
        <w:rPr>
          <w:rFonts w:ascii="Arial" w:hAnsi="Arial" w:cs="Arial"/>
          <w:sz w:val="24"/>
          <w:szCs w:val="24"/>
        </w:rPr>
      </w:pPr>
      <w:r w:rsidRPr="007C70A8">
        <w:rPr>
          <w:rFonts w:ascii="Arial" w:hAnsi="Arial" w:cs="Arial"/>
          <w:sz w:val="24"/>
          <w:szCs w:val="24"/>
        </w:rPr>
        <w:t>The SAB’s key priorities are to:</w:t>
      </w:r>
    </w:p>
    <w:p w14:paraId="7CC62715" w14:textId="23E51415" w:rsidR="00462397" w:rsidRPr="00462397" w:rsidRDefault="00462397" w:rsidP="00462397">
      <w:pPr>
        <w:pStyle w:val="ListParagraph"/>
        <w:numPr>
          <w:ilvl w:val="0"/>
          <w:numId w:val="57"/>
        </w:numPr>
        <w:rPr>
          <w:rFonts w:ascii="Arial" w:hAnsi="Arial" w:cs="Arial"/>
          <w:sz w:val="24"/>
          <w:szCs w:val="24"/>
        </w:rPr>
      </w:pPr>
      <w:r w:rsidRPr="00462397">
        <w:rPr>
          <w:rFonts w:ascii="Arial" w:hAnsi="Arial" w:cs="Arial"/>
          <w:sz w:val="24"/>
          <w:szCs w:val="24"/>
        </w:rPr>
        <w:t xml:space="preserve">Understand better the levels of </w:t>
      </w:r>
      <w:r w:rsidR="00B67D87">
        <w:rPr>
          <w:rFonts w:ascii="Arial" w:hAnsi="Arial" w:cs="Arial"/>
          <w:sz w:val="24"/>
          <w:szCs w:val="24"/>
        </w:rPr>
        <w:t>abuse and neglect</w:t>
      </w:r>
      <w:r w:rsidRPr="00462397">
        <w:rPr>
          <w:rFonts w:ascii="Arial" w:hAnsi="Arial" w:cs="Arial"/>
          <w:sz w:val="24"/>
          <w:szCs w:val="24"/>
        </w:rPr>
        <w:t xml:space="preserve"> amongst our communities and ensure the right action is taken</w:t>
      </w:r>
    </w:p>
    <w:p w14:paraId="12D180A5" w14:textId="49C1044E" w:rsidR="00462397" w:rsidRPr="00462397" w:rsidRDefault="00462397" w:rsidP="00462397">
      <w:pPr>
        <w:pStyle w:val="ListParagraph"/>
        <w:numPr>
          <w:ilvl w:val="0"/>
          <w:numId w:val="57"/>
        </w:numPr>
        <w:rPr>
          <w:rFonts w:ascii="Arial" w:hAnsi="Arial" w:cs="Arial"/>
          <w:sz w:val="24"/>
          <w:szCs w:val="24"/>
        </w:rPr>
      </w:pPr>
      <w:r w:rsidRPr="00462397">
        <w:rPr>
          <w:rFonts w:ascii="Arial" w:hAnsi="Arial" w:cs="Arial"/>
          <w:sz w:val="24"/>
          <w:szCs w:val="24"/>
        </w:rPr>
        <w:t>Understand better the levels of self-neglect in our communities and ensure the right action is taken.</w:t>
      </w:r>
    </w:p>
    <w:p w14:paraId="0001AE74" w14:textId="33B75058" w:rsidR="00462397" w:rsidRPr="00462397" w:rsidRDefault="00462397" w:rsidP="00462397">
      <w:pPr>
        <w:pStyle w:val="ListParagraph"/>
        <w:numPr>
          <w:ilvl w:val="0"/>
          <w:numId w:val="57"/>
        </w:numPr>
        <w:rPr>
          <w:rFonts w:ascii="Arial" w:hAnsi="Arial" w:cs="Arial"/>
          <w:sz w:val="24"/>
          <w:szCs w:val="24"/>
        </w:rPr>
      </w:pPr>
      <w:r w:rsidRPr="00462397">
        <w:rPr>
          <w:rFonts w:ascii="Arial" w:hAnsi="Arial" w:cs="Arial"/>
          <w:sz w:val="24"/>
          <w:szCs w:val="24"/>
        </w:rPr>
        <w:t>Improve the way we work with and listen to people representative of all our communities to ensure our work is fully inclusive and reflective of their views and experiences.</w:t>
      </w:r>
    </w:p>
    <w:p w14:paraId="4EDE577E" w14:textId="3506D98A" w:rsidR="00462397" w:rsidRPr="00462397" w:rsidRDefault="00462397" w:rsidP="00462397">
      <w:pPr>
        <w:pStyle w:val="ListParagraph"/>
        <w:numPr>
          <w:ilvl w:val="0"/>
          <w:numId w:val="57"/>
        </w:numPr>
        <w:rPr>
          <w:rFonts w:ascii="Arial" w:hAnsi="Arial" w:cs="Arial"/>
          <w:sz w:val="24"/>
          <w:szCs w:val="24"/>
        </w:rPr>
      </w:pPr>
      <w:r w:rsidRPr="00462397">
        <w:rPr>
          <w:rFonts w:ascii="Arial" w:hAnsi="Arial" w:cs="Arial"/>
          <w:sz w:val="24"/>
          <w:szCs w:val="24"/>
        </w:rPr>
        <w:t>Ensure we are using data to its full potential to inform our decisions and target support.</w:t>
      </w:r>
    </w:p>
    <w:p w14:paraId="4847C905" w14:textId="33C3FDDE" w:rsidR="00462397" w:rsidRPr="00462397" w:rsidRDefault="00462397" w:rsidP="00462397">
      <w:pPr>
        <w:pStyle w:val="ListParagraph"/>
        <w:numPr>
          <w:ilvl w:val="0"/>
          <w:numId w:val="57"/>
        </w:numPr>
        <w:rPr>
          <w:rFonts w:ascii="Arial" w:hAnsi="Arial" w:cs="Arial"/>
          <w:sz w:val="24"/>
          <w:szCs w:val="24"/>
        </w:rPr>
      </w:pPr>
      <w:r w:rsidRPr="00462397">
        <w:rPr>
          <w:rFonts w:ascii="Arial" w:hAnsi="Arial" w:cs="Arial"/>
          <w:sz w:val="24"/>
          <w:szCs w:val="24"/>
        </w:rPr>
        <w:t>Learn from all our Safeguarding Adults Reviews to inform local actions and ensure lessons are learnt the first time</w:t>
      </w:r>
    </w:p>
    <w:p w14:paraId="6AE1C82A" w14:textId="44A90719" w:rsidR="001D7425" w:rsidRPr="007C70A8" w:rsidRDefault="001D7425" w:rsidP="001D7425">
      <w:pPr>
        <w:widowControl w:val="0"/>
        <w:autoSpaceDE w:val="0"/>
        <w:autoSpaceDN w:val="0"/>
        <w:spacing w:before="282" w:after="0" w:line="264" w:lineRule="auto"/>
        <w:rPr>
          <w:rFonts w:ascii="Arial" w:eastAsia="Arial" w:hAnsi="Arial" w:cs="Arial"/>
          <w:sz w:val="24"/>
          <w:szCs w:val="24"/>
        </w:rPr>
      </w:pPr>
      <w:r w:rsidRPr="007C70A8">
        <w:rPr>
          <w:rFonts w:ascii="Arial" w:eastAsia="Arial" w:hAnsi="Arial" w:cs="Arial"/>
          <w:sz w:val="24"/>
          <w:szCs w:val="24"/>
        </w:rPr>
        <w:t>Successful</w:t>
      </w:r>
      <w:r w:rsidRPr="007C70A8">
        <w:rPr>
          <w:rFonts w:ascii="Arial" w:eastAsia="Arial" w:hAnsi="Arial" w:cs="Arial"/>
          <w:spacing w:val="-7"/>
          <w:sz w:val="24"/>
          <w:szCs w:val="24"/>
        </w:rPr>
        <w:t xml:space="preserve"> </w:t>
      </w:r>
      <w:r w:rsidRPr="007C70A8">
        <w:rPr>
          <w:rFonts w:ascii="Arial" w:eastAsia="Arial" w:hAnsi="Arial" w:cs="Arial"/>
          <w:sz w:val="24"/>
          <w:szCs w:val="24"/>
        </w:rPr>
        <w:t>delivery of our priorities</w:t>
      </w:r>
      <w:r w:rsidRPr="007C70A8">
        <w:rPr>
          <w:rFonts w:ascii="Arial" w:eastAsia="Arial" w:hAnsi="Arial" w:cs="Arial"/>
          <w:spacing w:val="-5"/>
          <w:sz w:val="24"/>
          <w:szCs w:val="24"/>
        </w:rPr>
        <w:t xml:space="preserve"> </w:t>
      </w:r>
      <w:r w:rsidRPr="007C70A8">
        <w:rPr>
          <w:rFonts w:ascii="Arial" w:eastAsia="Arial" w:hAnsi="Arial" w:cs="Arial"/>
          <w:sz w:val="24"/>
          <w:szCs w:val="24"/>
        </w:rPr>
        <w:t xml:space="preserve">will </w:t>
      </w:r>
      <w:r w:rsidR="006A050F">
        <w:rPr>
          <w:rFonts w:ascii="Arial" w:eastAsia="Arial" w:hAnsi="Arial" w:cs="Arial"/>
          <w:sz w:val="24"/>
          <w:szCs w:val="24"/>
        </w:rPr>
        <w:t xml:space="preserve">ensure </w:t>
      </w:r>
      <w:r w:rsidRPr="007C70A8">
        <w:rPr>
          <w:rFonts w:ascii="Arial" w:eastAsia="Arial" w:hAnsi="Arial" w:cs="Arial"/>
          <w:sz w:val="24"/>
          <w:szCs w:val="24"/>
        </w:rPr>
        <w:t>the following outcomes</w:t>
      </w:r>
      <w:r w:rsidR="006A050F">
        <w:rPr>
          <w:rFonts w:ascii="Arial" w:eastAsia="Arial" w:hAnsi="Arial" w:cs="Arial"/>
          <w:sz w:val="24"/>
          <w:szCs w:val="24"/>
        </w:rPr>
        <w:t xml:space="preserve"> </w:t>
      </w:r>
      <w:r w:rsidR="005F74BC">
        <w:rPr>
          <w:rFonts w:ascii="Arial" w:eastAsia="Arial" w:hAnsi="Arial" w:cs="Arial"/>
          <w:sz w:val="24"/>
          <w:szCs w:val="24"/>
        </w:rPr>
        <w:t>are</w:t>
      </w:r>
      <w:r w:rsidR="006A050F">
        <w:rPr>
          <w:rFonts w:ascii="Arial" w:eastAsia="Arial" w:hAnsi="Arial" w:cs="Arial"/>
          <w:sz w:val="24"/>
          <w:szCs w:val="24"/>
        </w:rPr>
        <w:t xml:space="preserve"> achieved</w:t>
      </w:r>
      <w:r w:rsidRPr="007C70A8">
        <w:rPr>
          <w:rFonts w:ascii="Arial" w:eastAsia="Arial" w:hAnsi="Arial" w:cs="Arial"/>
          <w:sz w:val="24"/>
          <w:szCs w:val="24"/>
        </w:rPr>
        <w:t>:</w:t>
      </w:r>
    </w:p>
    <w:p w14:paraId="72C8F6AE" w14:textId="77777777" w:rsidR="001D7425" w:rsidRPr="007C70A8" w:rsidRDefault="001D7425" w:rsidP="001D7425">
      <w:pPr>
        <w:widowControl w:val="0"/>
        <w:autoSpaceDE w:val="0"/>
        <w:autoSpaceDN w:val="0"/>
        <w:spacing w:before="11" w:after="0" w:line="240" w:lineRule="auto"/>
        <w:rPr>
          <w:rFonts w:ascii="Arial" w:eastAsia="Arial" w:hAnsi="Arial" w:cs="Arial"/>
          <w:sz w:val="24"/>
          <w:szCs w:val="24"/>
        </w:rPr>
      </w:pPr>
    </w:p>
    <w:p w14:paraId="22AC6221" w14:textId="77777777" w:rsidR="001D7425" w:rsidRPr="007C70A8" w:rsidRDefault="001D7425" w:rsidP="001D7425">
      <w:pPr>
        <w:widowControl w:val="0"/>
        <w:numPr>
          <w:ilvl w:val="0"/>
          <w:numId w:val="1"/>
        </w:numPr>
        <w:tabs>
          <w:tab w:val="left" w:pos="791"/>
        </w:tabs>
        <w:autoSpaceDE w:val="0"/>
        <w:autoSpaceDN w:val="0"/>
        <w:spacing w:after="0"/>
        <w:ind w:right="722"/>
        <w:rPr>
          <w:rFonts w:ascii="Arial" w:eastAsia="Times New Roman" w:hAnsi="Arial" w:cs="Arial"/>
          <w:sz w:val="24"/>
          <w:szCs w:val="24"/>
          <w:lang w:eastAsia="en-GB"/>
        </w:rPr>
      </w:pPr>
      <w:r w:rsidRPr="007C70A8">
        <w:rPr>
          <w:rFonts w:ascii="Arial" w:eastAsia="Times New Roman" w:hAnsi="Arial" w:cs="Arial"/>
          <w:sz w:val="24"/>
          <w:szCs w:val="24"/>
          <w:lang w:eastAsia="en-GB"/>
        </w:rPr>
        <w:t>People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feel</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are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safer,</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their</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circumstances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are</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improved</w:t>
      </w:r>
      <w:r w:rsidRPr="007C70A8">
        <w:rPr>
          <w:rFonts w:ascii="Arial" w:eastAsia="Times New Roman" w:hAnsi="Arial" w:cs="Arial"/>
          <w:spacing w:val="-4"/>
          <w:sz w:val="24"/>
          <w:szCs w:val="24"/>
          <w:lang w:eastAsia="en-GB"/>
        </w:rPr>
        <w:t xml:space="preserve"> </w:t>
      </w:r>
      <w:proofErr w:type="gramStart"/>
      <w:r w:rsidRPr="007C70A8">
        <w:rPr>
          <w:rFonts w:ascii="Arial" w:eastAsia="Times New Roman" w:hAnsi="Arial" w:cs="Arial"/>
          <w:sz w:val="24"/>
          <w:szCs w:val="24"/>
          <w:lang w:eastAsia="en-GB"/>
        </w:rPr>
        <w:t>as</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result of</w:t>
      </w:r>
      <w:proofErr w:type="gramEnd"/>
      <w:r w:rsidRPr="007C70A8">
        <w:rPr>
          <w:rFonts w:ascii="Arial" w:eastAsia="Times New Roman" w:hAnsi="Arial" w:cs="Arial"/>
          <w:sz w:val="24"/>
          <w:szCs w:val="24"/>
          <w:lang w:eastAsia="en-GB"/>
        </w:rPr>
        <w:t xml:space="preserve"> safeguarding action.</w:t>
      </w:r>
    </w:p>
    <w:p w14:paraId="4A3D5BA3" w14:textId="77777777" w:rsidR="001D7425" w:rsidRPr="007C70A8" w:rsidRDefault="001D7425" w:rsidP="001D7425">
      <w:pPr>
        <w:widowControl w:val="0"/>
        <w:autoSpaceDE w:val="0"/>
        <w:autoSpaceDN w:val="0"/>
        <w:spacing w:before="7" w:after="0" w:line="240" w:lineRule="auto"/>
        <w:rPr>
          <w:rFonts w:ascii="Arial" w:eastAsia="Arial" w:hAnsi="Arial" w:cs="Arial"/>
          <w:sz w:val="24"/>
          <w:szCs w:val="24"/>
        </w:rPr>
      </w:pPr>
    </w:p>
    <w:p w14:paraId="2EF15947" w14:textId="77777777" w:rsidR="001D7425" w:rsidRPr="007C70A8" w:rsidRDefault="001D7425" w:rsidP="001D7425">
      <w:pPr>
        <w:widowControl w:val="0"/>
        <w:numPr>
          <w:ilvl w:val="0"/>
          <w:numId w:val="1"/>
        </w:numPr>
        <w:tabs>
          <w:tab w:val="left" w:pos="791"/>
        </w:tabs>
        <w:autoSpaceDE w:val="0"/>
        <w:autoSpaceDN w:val="0"/>
        <w:spacing w:after="0"/>
        <w:ind w:right="790"/>
        <w:rPr>
          <w:rFonts w:ascii="Arial" w:eastAsia="Times New Roman" w:hAnsi="Arial" w:cs="Arial"/>
          <w:sz w:val="24"/>
          <w:szCs w:val="24"/>
          <w:lang w:eastAsia="en-GB"/>
        </w:rPr>
      </w:pPr>
      <w:r w:rsidRPr="007C70A8">
        <w:rPr>
          <w:rFonts w:ascii="Arial" w:eastAsia="Times New Roman" w:hAnsi="Arial" w:cs="Arial"/>
          <w:sz w:val="24"/>
          <w:szCs w:val="24"/>
          <w:lang w:eastAsia="en-GB"/>
        </w:rPr>
        <w:t>People are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aware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of</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safeguarding,</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quality</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safety</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of local services and what to do if they have a concern.</w:t>
      </w:r>
    </w:p>
    <w:p w14:paraId="7BFAC332" w14:textId="77777777" w:rsidR="001D7425" w:rsidRPr="007C70A8" w:rsidRDefault="001D7425" w:rsidP="001D7425">
      <w:pPr>
        <w:widowControl w:val="0"/>
        <w:autoSpaceDE w:val="0"/>
        <w:autoSpaceDN w:val="0"/>
        <w:spacing w:before="5" w:after="0" w:line="240" w:lineRule="auto"/>
        <w:rPr>
          <w:rFonts w:ascii="Arial" w:eastAsia="Arial" w:hAnsi="Arial" w:cs="Arial"/>
          <w:sz w:val="24"/>
          <w:szCs w:val="24"/>
        </w:rPr>
      </w:pPr>
    </w:p>
    <w:p w14:paraId="5E1F3D2A" w14:textId="14F2E342" w:rsidR="001D7425" w:rsidRPr="007C70A8" w:rsidRDefault="001D7425" w:rsidP="001D7425">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People</w:t>
      </w:r>
      <w:r w:rsidRPr="007C70A8">
        <w:rPr>
          <w:rFonts w:ascii="Arial" w:eastAsia="Times New Roman" w:hAnsi="Arial" w:cs="Arial"/>
          <w:spacing w:val="-2"/>
          <w:sz w:val="24"/>
          <w:szCs w:val="24"/>
          <w:lang w:eastAsia="en-GB"/>
        </w:rPr>
        <w:t xml:space="preserve"> </w:t>
      </w:r>
      <w:r w:rsidR="00533A59">
        <w:rPr>
          <w:rFonts w:ascii="Arial" w:eastAsia="Times New Roman" w:hAnsi="Arial" w:cs="Arial"/>
          <w:spacing w:val="-2"/>
          <w:sz w:val="24"/>
          <w:szCs w:val="24"/>
          <w:lang w:eastAsia="en-GB"/>
        </w:rPr>
        <w:t xml:space="preserve">understand how to report, </w:t>
      </w:r>
      <w:proofErr w:type="gramStart"/>
      <w:r w:rsidRPr="007C70A8">
        <w:rPr>
          <w:rFonts w:ascii="Arial" w:eastAsia="Times New Roman" w:hAnsi="Arial" w:cs="Arial"/>
          <w:sz w:val="24"/>
          <w:szCs w:val="24"/>
          <w:lang w:eastAsia="en-GB"/>
        </w:rPr>
        <w:t>are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able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to</w:t>
      </w:r>
      <w:proofErr w:type="gramEnd"/>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report</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abuse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be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listened</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pacing w:val="-5"/>
          <w:sz w:val="24"/>
          <w:szCs w:val="24"/>
          <w:lang w:eastAsia="en-GB"/>
        </w:rPr>
        <w:t>to.</w:t>
      </w:r>
    </w:p>
    <w:p w14:paraId="6F7A5297" w14:textId="77777777" w:rsidR="001D7425" w:rsidRPr="007C70A8" w:rsidRDefault="001D7425" w:rsidP="001D7425">
      <w:pPr>
        <w:widowControl w:val="0"/>
        <w:autoSpaceDE w:val="0"/>
        <w:autoSpaceDN w:val="0"/>
        <w:spacing w:before="3" w:after="0" w:line="240" w:lineRule="auto"/>
        <w:rPr>
          <w:rFonts w:ascii="Arial" w:eastAsia="Arial" w:hAnsi="Arial" w:cs="Arial"/>
          <w:sz w:val="24"/>
          <w:szCs w:val="24"/>
        </w:rPr>
      </w:pPr>
    </w:p>
    <w:p w14:paraId="42BF5EFF" w14:textId="77777777" w:rsidR="001D7425" w:rsidRPr="007C70A8" w:rsidRDefault="001D7425" w:rsidP="001D7425">
      <w:pPr>
        <w:widowControl w:val="0"/>
        <w:numPr>
          <w:ilvl w:val="0"/>
          <w:numId w:val="1"/>
        </w:numPr>
        <w:tabs>
          <w:tab w:val="left" w:pos="791"/>
        </w:tabs>
        <w:autoSpaceDE w:val="0"/>
        <w:autoSpaceDN w:val="0"/>
        <w:spacing w:after="0"/>
        <w:ind w:right="786"/>
        <w:rPr>
          <w:rFonts w:ascii="Arial" w:eastAsia="Times New Roman" w:hAnsi="Arial" w:cs="Arial"/>
          <w:sz w:val="24"/>
          <w:szCs w:val="24"/>
          <w:lang w:eastAsia="en-GB"/>
        </w:rPr>
      </w:pPr>
      <w:r w:rsidRPr="007C70A8">
        <w:rPr>
          <w:rFonts w:ascii="Arial" w:eastAsia="Times New Roman" w:hAnsi="Arial" w:cs="Arial"/>
          <w:sz w:val="24"/>
          <w:szCs w:val="24"/>
          <w:lang w:eastAsia="en-GB"/>
        </w:rPr>
        <w:lastRenderedPageBreak/>
        <w:t>Concerns</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about</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abuse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or</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neglect</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are</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taken</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seriously</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people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can identify what desired outcomes they want to achieve.</w:t>
      </w:r>
    </w:p>
    <w:p w14:paraId="42AC2518" w14:textId="77777777" w:rsidR="001D7425" w:rsidRDefault="001D7425" w:rsidP="001D7425">
      <w:pPr>
        <w:spacing w:after="0" w:line="240" w:lineRule="auto"/>
        <w:ind w:left="720"/>
        <w:contextualSpacing/>
        <w:rPr>
          <w:rFonts w:ascii="Arial" w:eastAsia="Times New Roman" w:hAnsi="Arial" w:cs="Arial"/>
          <w:sz w:val="24"/>
          <w:szCs w:val="24"/>
          <w:lang w:eastAsia="en-GB"/>
        </w:rPr>
      </w:pPr>
    </w:p>
    <w:p w14:paraId="61C41701" w14:textId="0BEECD56" w:rsidR="005F74BC" w:rsidRPr="005F74BC" w:rsidRDefault="005F74BC" w:rsidP="005F74BC">
      <w:pPr>
        <w:spacing w:after="0" w:line="240" w:lineRule="auto"/>
        <w:contextualSpacing/>
        <w:jc w:val="both"/>
        <w:rPr>
          <w:rFonts w:ascii="Arial" w:eastAsia="Times New Roman" w:hAnsi="Arial" w:cs="Arial"/>
          <w:sz w:val="24"/>
          <w:szCs w:val="24"/>
          <w:lang w:eastAsia="en-GB"/>
        </w:rPr>
      </w:pPr>
      <w:r w:rsidRPr="00A026FC">
        <w:rPr>
          <w:rFonts w:ascii="Arial" w:eastAsia="Times New Roman" w:hAnsi="Arial" w:cs="Arial"/>
          <w:sz w:val="24"/>
          <w:szCs w:val="24"/>
          <w:lang w:eastAsia="en-GB"/>
        </w:rPr>
        <w:t xml:space="preserve">Outcomes are routinely evaluated through the </w:t>
      </w:r>
      <w:r w:rsidR="00F2205C">
        <w:rPr>
          <w:rFonts w:ascii="Arial" w:eastAsia="Times New Roman" w:hAnsi="Arial" w:cs="Arial"/>
          <w:sz w:val="24"/>
          <w:szCs w:val="24"/>
          <w:lang w:eastAsia="en-GB"/>
        </w:rPr>
        <w:t>Councils</w:t>
      </w:r>
      <w:r w:rsidR="00A4240E">
        <w:rPr>
          <w:rFonts w:ascii="Arial" w:eastAsia="Times New Roman" w:hAnsi="Arial" w:cs="Arial"/>
          <w:sz w:val="24"/>
          <w:szCs w:val="24"/>
          <w:lang w:eastAsia="en-GB"/>
        </w:rPr>
        <w:t xml:space="preserve"> </w:t>
      </w:r>
      <w:r w:rsidR="00F2205C">
        <w:rPr>
          <w:rFonts w:ascii="Arial" w:eastAsia="Times New Roman" w:hAnsi="Arial" w:cs="Arial"/>
          <w:sz w:val="24"/>
          <w:szCs w:val="24"/>
          <w:lang w:eastAsia="en-GB"/>
        </w:rPr>
        <w:t xml:space="preserve">Adult </w:t>
      </w:r>
      <w:r w:rsidR="00A4240E">
        <w:rPr>
          <w:rFonts w:ascii="Arial" w:eastAsia="Times New Roman" w:hAnsi="Arial" w:cs="Arial"/>
          <w:sz w:val="24"/>
          <w:szCs w:val="24"/>
          <w:lang w:eastAsia="en-GB"/>
        </w:rPr>
        <w:t>Safeguarding Team</w:t>
      </w:r>
      <w:r w:rsidR="00F2205C">
        <w:rPr>
          <w:rFonts w:ascii="Arial" w:eastAsia="Times New Roman" w:hAnsi="Arial" w:cs="Arial"/>
          <w:sz w:val="24"/>
          <w:szCs w:val="24"/>
          <w:lang w:eastAsia="en-GB"/>
        </w:rPr>
        <w:t>’s</w:t>
      </w:r>
      <w:r w:rsidRPr="00A026FC">
        <w:rPr>
          <w:rFonts w:ascii="Arial" w:eastAsia="Times New Roman" w:hAnsi="Arial" w:cs="Arial"/>
          <w:sz w:val="24"/>
          <w:szCs w:val="24"/>
          <w:lang w:eastAsia="en-GB"/>
        </w:rPr>
        <w:t xml:space="preserve"> dedicated Safeguarding Feedback Form, which has been redesigned to fully reflect Making Safeguarding Personal principles. This enables individuals to report whether they feel safer and whether safeguarding intervention has improved their circumstances, with responses to date overwhelmingly confirming positive impact. Awareness and accessibility are monitored through the volume and nature of concerns received via Family Connect, which acts as the single front door for all safeguarding enquiries. Throughout safeguarding activity, practitioners listen carefully to the outcomes that people wish to achieve; while not every outcome can always be met, clear explanations are provided so that individuals understand decisions and feel heard. Collectively, these mechanisms provide strong assurance of the quality of safeguarding practice and the meaningful difference it makes.</w:t>
      </w:r>
    </w:p>
    <w:p w14:paraId="5EF23D5C" w14:textId="77777777" w:rsidR="005F74BC" w:rsidRPr="007C70A8" w:rsidRDefault="005F74BC" w:rsidP="001D7425">
      <w:pPr>
        <w:spacing w:after="0" w:line="240" w:lineRule="auto"/>
        <w:ind w:left="720"/>
        <w:contextualSpacing/>
        <w:rPr>
          <w:rFonts w:ascii="Arial" w:eastAsia="Times New Roman" w:hAnsi="Arial" w:cs="Arial"/>
          <w:sz w:val="24"/>
          <w:szCs w:val="24"/>
          <w:lang w:eastAsia="en-GB"/>
        </w:rPr>
      </w:pPr>
    </w:p>
    <w:p w14:paraId="6117D5FE" w14:textId="6CCC2BFB" w:rsidR="001D7425" w:rsidRDefault="004D1347" w:rsidP="007C70A8">
      <w:pPr>
        <w:widowControl w:val="0"/>
        <w:tabs>
          <w:tab w:val="left" w:pos="791"/>
        </w:tabs>
        <w:autoSpaceDE w:val="0"/>
        <w:autoSpaceDN w:val="0"/>
        <w:ind w:right="95"/>
        <w:jc w:val="both"/>
        <w:rPr>
          <w:rFonts w:ascii="Arial" w:hAnsi="Arial" w:cs="Arial"/>
          <w:sz w:val="24"/>
          <w:szCs w:val="24"/>
        </w:rPr>
      </w:pPr>
      <w:r>
        <w:rPr>
          <w:rFonts w:ascii="Arial" w:hAnsi="Arial" w:cs="Arial"/>
          <w:sz w:val="24"/>
          <w:szCs w:val="24"/>
        </w:rPr>
        <w:t xml:space="preserve">This </w:t>
      </w:r>
      <w:r w:rsidR="001D7425" w:rsidRPr="007C70A8">
        <w:rPr>
          <w:rFonts w:ascii="Arial" w:hAnsi="Arial" w:cs="Arial"/>
          <w:sz w:val="24"/>
          <w:szCs w:val="24"/>
        </w:rPr>
        <w:t xml:space="preserve">quality assurance framework </w:t>
      </w:r>
      <w:r>
        <w:rPr>
          <w:rFonts w:ascii="Arial" w:hAnsi="Arial" w:cs="Arial"/>
          <w:sz w:val="24"/>
          <w:szCs w:val="24"/>
        </w:rPr>
        <w:t xml:space="preserve">was developed </w:t>
      </w:r>
      <w:r w:rsidR="001D7425" w:rsidRPr="007C70A8">
        <w:rPr>
          <w:rFonts w:ascii="Arial" w:hAnsi="Arial" w:cs="Arial"/>
          <w:sz w:val="24"/>
          <w:szCs w:val="24"/>
        </w:rPr>
        <w:t>to provide assurance about the effectiveness</w:t>
      </w:r>
      <w:r w:rsidR="001D7425" w:rsidRPr="007C70A8">
        <w:rPr>
          <w:rFonts w:ascii="Arial" w:hAnsi="Arial" w:cs="Arial"/>
          <w:spacing w:val="-7"/>
          <w:sz w:val="24"/>
          <w:szCs w:val="24"/>
        </w:rPr>
        <w:t xml:space="preserve"> of our </w:t>
      </w:r>
      <w:r w:rsidR="001D7425" w:rsidRPr="007C70A8">
        <w:rPr>
          <w:rFonts w:ascii="Arial" w:hAnsi="Arial" w:cs="Arial"/>
          <w:sz w:val="24"/>
          <w:szCs w:val="24"/>
        </w:rPr>
        <w:t xml:space="preserve">safeguarding arrangements in helping keep people safe from abuse or neglect. It also </w:t>
      </w:r>
      <w:r w:rsidR="00530401">
        <w:rPr>
          <w:rFonts w:ascii="Arial" w:hAnsi="Arial" w:cs="Arial"/>
          <w:sz w:val="24"/>
          <w:szCs w:val="24"/>
        </w:rPr>
        <w:t>aid</w:t>
      </w:r>
      <w:r w:rsidR="00682AE6">
        <w:rPr>
          <w:rFonts w:ascii="Arial" w:hAnsi="Arial" w:cs="Arial"/>
          <w:sz w:val="24"/>
          <w:szCs w:val="24"/>
        </w:rPr>
        <w:t>s</w:t>
      </w:r>
      <w:r w:rsidR="001D7425" w:rsidRPr="007C70A8">
        <w:rPr>
          <w:rFonts w:ascii="Arial" w:hAnsi="Arial" w:cs="Arial"/>
          <w:sz w:val="24"/>
          <w:szCs w:val="24"/>
        </w:rPr>
        <w:t xml:space="preserve"> the SAB </w:t>
      </w:r>
      <w:r w:rsidR="00682AE6">
        <w:rPr>
          <w:rFonts w:ascii="Arial" w:hAnsi="Arial" w:cs="Arial"/>
          <w:sz w:val="24"/>
          <w:szCs w:val="24"/>
        </w:rPr>
        <w:t xml:space="preserve">in </w:t>
      </w:r>
      <w:r w:rsidR="000B1535">
        <w:rPr>
          <w:rFonts w:ascii="Arial" w:hAnsi="Arial" w:cs="Arial"/>
          <w:sz w:val="24"/>
          <w:szCs w:val="24"/>
        </w:rPr>
        <w:t>showing how the priorities identified by the partnership are built into effective multi</w:t>
      </w:r>
      <w:r w:rsidR="00141840">
        <w:rPr>
          <w:rFonts w:ascii="Arial" w:hAnsi="Arial" w:cs="Arial"/>
          <w:sz w:val="24"/>
          <w:szCs w:val="24"/>
        </w:rPr>
        <w:t>agency best practice endeavours and</w:t>
      </w:r>
      <w:r w:rsidR="001D7425" w:rsidRPr="007C70A8">
        <w:rPr>
          <w:rFonts w:ascii="Arial" w:hAnsi="Arial" w:cs="Arial"/>
          <w:sz w:val="24"/>
          <w:szCs w:val="24"/>
        </w:rPr>
        <w:t xml:space="preserve"> </w:t>
      </w:r>
      <w:r w:rsidR="00141840">
        <w:rPr>
          <w:rFonts w:ascii="Arial" w:hAnsi="Arial" w:cs="Arial"/>
          <w:sz w:val="24"/>
          <w:szCs w:val="24"/>
        </w:rPr>
        <w:t>all</w:t>
      </w:r>
      <w:r w:rsidR="001D7425" w:rsidRPr="007C70A8">
        <w:rPr>
          <w:rFonts w:ascii="Arial" w:hAnsi="Arial" w:cs="Arial"/>
          <w:sz w:val="24"/>
          <w:szCs w:val="24"/>
        </w:rPr>
        <w:t xml:space="preserve"> agencies to account for their safeguarding work.</w:t>
      </w:r>
    </w:p>
    <w:p w14:paraId="514D160E" w14:textId="77777777" w:rsidR="005F74BC" w:rsidRPr="007C70A8" w:rsidRDefault="005F74BC" w:rsidP="007C70A8">
      <w:pPr>
        <w:widowControl w:val="0"/>
        <w:tabs>
          <w:tab w:val="left" w:pos="791"/>
        </w:tabs>
        <w:autoSpaceDE w:val="0"/>
        <w:autoSpaceDN w:val="0"/>
        <w:ind w:right="95"/>
        <w:jc w:val="both"/>
        <w:rPr>
          <w:rFonts w:ascii="Arial" w:hAnsi="Arial" w:cs="Arial"/>
          <w:sz w:val="24"/>
          <w:szCs w:val="24"/>
        </w:rPr>
      </w:pPr>
    </w:p>
    <w:p w14:paraId="4F7EECF1" w14:textId="77777777" w:rsidR="00155247" w:rsidRPr="007C70A8" w:rsidRDefault="00155247" w:rsidP="00462397">
      <w:pPr>
        <w:shd w:val="clear" w:color="auto" w:fill="D9D9D9" w:themeFill="background1" w:themeFillShade="D9"/>
        <w:rPr>
          <w:rFonts w:ascii="Arial" w:hAnsi="Arial" w:cs="Arial"/>
          <w:b/>
          <w:sz w:val="24"/>
          <w:szCs w:val="24"/>
        </w:rPr>
      </w:pPr>
      <w:r w:rsidRPr="007C70A8">
        <w:rPr>
          <w:rFonts w:ascii="Arial" w:hAnsi="Arial" w:cs="Arial"/>
          <w:b/>
          <w:sz w:val="24"/>
          <w:szCs w:val="24"/>
        </w:rPr>
        <w:t>Context</w:t>
      </w:r>
    </w:p>
    <w:p w14:paraId="5354B0B1" w14:textId="0B5DD38D" w:rsidR="00155247" w:rsidRPr="007C70A8" w:rsidRDefault="00155247" w:rsidP="007C70A8">
      <w:pPr>
        <w:jc w:val="both"/>
        <w:rPr>
          <w:rFonts w:ascii="Arial" w:hAnsi="Arial" w:cs="Arial"/>
          <w:sz w:val="24"/>
          <w:szCs w:val="24"/>
        </w:rPr>
      </w:pPr>
      <w:r w:rsidRPr="007C70A8">
        <w:rPr>
          <w:rFonts w:ascii="Arial" w:hAnsi="Arial" w:cs="Arial"/>
          <w:sz w:val="24"/>
          <w:szCs w:val="24"/>
        </w:rPr>
        <w:t xml:space="preserve">The Care Act </w:t>
      </w:r>
      <w:r w:rsidR="009E5F89">
        <w:rPr>
          <w:rFonts w:ascii="Arial" w:hAnsi="Arial" w:cs="Arial"/>
          <w:sz w:val="24"/>
          <w:szCs w:val="24"/>
        </w:rPr>
        <w:t>2014</w:t>
      </w:r>
      <w:r w:rsidRPr="007C70A8">
        <w:rPr>
          <w:rFonts w:ascii="Arial" w:hAnsi="Arial" w:cs="Arial"/>
          <w:sz w:val="24"/>
          <w:szCs w:val="24"/>
        </w:rPr>
        <w:t xml:space="preserve"> provides the statutory framework for adult safeguarding setting out the responsibilities of Local A</w:t>
      </w:r>
      <w:r w:rsidR="00211B52" w:rsidRPr="007C70A8">
        <w:rPr>
          <w:rFonts w:ascii="Arial" w:hAnsi="Arial" w:cs="Arial"/>
          <w:sz w:val="24"/>
          <w:szCs w:val="24"/>
        </w:rPr>
        <w:t>uthorities and their partners,</w:t>
      </w:r>
      <w:r w:rsidR="00997FF1" w:rsidRPr="007C70A8">
        <w:rPr>
          <w:rFonts w:ascii="Arial" w:hAnsi="Arial" w:cs="Arial"/>
          <w:sz w:val="24"/>
          <w:szCs w:val="24"/>
        </w:rPr>
        <w:t xml:space="preserve"> </w:t>
      </w:r>
      <w:r w:rsidRPr="007C70A8">
        <w:rPr>
          <w:rFonts w:ascii="Arial" w:hAnsi="Arial" w:cs="Arial"/>
          <w:sz w:val="24"/>
          <w:szCs w:val="24"/>
        </w:rPr>
        <w:t>and those with whom they work to safeguard adults with care and support needs from abuse and neglect.</w:t>
      </w:r>
    </w:p>
    <w:p w14:paraId="730B59A7" w14:textId="5BE7DA20" w:rsidR="00155247" w:rsidRPr="007C70A8" w:rsidRDefault="005C1F46" w:rsidP="007C70A8">
      <w:pPr>
        <w:widowControl w:val="0"/>
        <w:autoSpaceDE w:val="0"/>
        <w:autoSpaceDN w:val="0"/>
        <w:spacing w:after="0" w:line="264" w:lineRule="auto"/>
        <w:ind w:right="95"/>
        <w:jc w:val="both"/>
        <w:rPr>
          <w:rFonts w:ascii="Arial" w:eastAsia="Arial" w:hAnsi="Arial" w:cs="Arial"/>
          <w:sz w:val="24"/>
          <w:szCs w:val="24"/>
        </w:rPr>
      </w:pPr>
      <w:r>
        <w:rPr>
          <w:rFonts w:ascii="Arial" w:eastAsia="Arial" w:hAnsi="Arial" w:cs="Arial"/>
          <w:sz w:val="24"/>
          <w:szCs w:val="24"/>
        </w:rPr>
        <w:t>It is a fundamental duty of the</w:t>
      </w:r>
      <w:r w:rsidR="00155247" w:rsidRPr="007C70A8">
        <w:rPr>
          <w:rFonts w:ascii="Arial" w:eastAsia="Arial" w:hAnsi="Arial" w:cs="Arial"/>
          <w:sz w:val="24"/>
          <w:szCs w:val="24"/>
        </w:rPr>
        <w:t xml:space="preserve"> </w:t>
      </w:r>
      <w:r w:rsidR="002C4EA4" w:rsidRPr="007C70A8">
        <w:rPr>
          <w:rFonts w:ascii="Arial" w:eastAsia="Arial" w:hAnsi="Arial" w:cs="Arial"/>
          <w:sz w:val="24"/>
          <w:szCs w:val="24"/>
        </w:rPr>
        <w:t>SAB to</w:t>
      </w:r>
      <w:r w:rsidR="00155247" w:rsidRPr="007C70A8">
        <w:rPr>
          <w:rFonts w:ascii="Arial" w:eastAsia="Arial" w:hAnsi="Arial" w:cs="Arial"/>
          <w:sz w:val="24"/>
          <w:szCs w:val="24"/>
        </w:rPr>
        <w:t xml:space="preserve"> seek assurance of the effectiveness of safeguarding activity and ensure that safeguarding practice is continuously improving and enhancing</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the</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quality</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of life for adults with care and support needs and carers in its area, in line with Making Safeguarding Personal (MSP).</w:t>
      </w:r>
      <w:r w:rsidR="00155247" w:rsidRPr="007C70A8">
        <w:rPr>
          <w:rFonts w:ascii="Arial" w:eastAsia="Arial" w:hAnsi="Arial" w:cs="Arial"/>
          <w:spacing w:val="40"/>
          <w:sz w:val="24"/>
          <w:szCs w:val="24"/>
        </w:rPr>
        <w:t xml:space="preserve"> </w:t>
      </w:r>
      <w:r w:rsidR="00155247" w:rsidRPr="007C70A8">
        <w:rPr>
          <w:rFonts w:ascii="Arial" w:eastAsia="Arial" w:hAnsi="Arial" w:cs="Arial"/>
          <w:sz w:val="24"/>
          <w:szCs w:val="24"/>
        </w:rPr>
        <w:t>This should address issues of quality particularly from the</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perspective of</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those who have</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experienced safeguarding services.</w:t>
      </w:r>
      <w:r w:rsidR="00155247" w:rsidRPr="007C70A8">
        <w:rPr>
          <w:rFonts w:ascii="Arial" w:eastAsia="Arial" w:hAnsi="Arial" w:cs="Arial"/>
          <w:spacing w:val="40"/>
          <w:sz w:val="24"/>
          <w:szCs w:val="24"/>
        </w:rPr>
        <w:t xml:space="preserve"> </w:t>
      </w:r>
      <w:r w:rsidR="00155247" w:rsidRPr="007C70A8">
        <w:rPr>
          <w:rFonts w:ascii="Arial" w:eastAsia="Arial" w:hAnsi="Arial" w:cs="Arial"/>
          <w:sz w:val="24"/>
          <w:szCs w:val="24"/>
        </w:rPr>
        <w:t>It should include arrangements for:</w:t>
      </w:r>
    </w:p>
    <w:p w14:paraId="157B5654" w14:textId="77777777" w:rsidR="00155247" w:rsidRPr="007C70A8" w:rsidRDefault="00155247" w:rsidP="00155247">
      <w:pPr>
        <w:widowControl w:val="0"/>
        <w:autoSpaceDE w:val="0"/>
        <w:autoSpaceDN w:val="0"/>
        <w:spacing w:after="0" w:line="264" w:lineRule="auto"/>
        <w:ind w:right="622"/>
        <w:rPr>
          <w:rFonts w:ascii="Arial" w:eastAsia="Arial" w:hAnsi="Arial" w:cs="Arial"/>
          <w:sz w:val="24"/>
          <w:szCs w:val="24"/>
        </w:rPr>
      </w:pPr>
      <w:r w:rsidRPr="007C70A8">
        <w:rPr>
          <w:rFonts w:ascii="Arial" w:eastAsia="Arial" w:hAnsi="Arial" w:cs="Arial"/>
          <w:sz w:val="24"/>
          <w:szCs w:val="24"/>
        </w:rPr>
        <w:t xml:space="preserve"> </w:t>
      </w:r>
    </w:p>
    <w:p w14:paraId="37AB9554" w14:textId="77777777" w:rsidR="00155247" w:rsidRPr="007C70A8" w:rsidRDefault="00155247" w:rsidP="00155247">
      <w:pPr>
        <w:widowControl w:val="0"/>
        <w:numPr>
          <w:ilvl w:val="0"/>
          <w:numId w:val="3"/>
        </w:numPr>
        <w:tabs>
          <w:tab w:val="left" w:pos="791"/>
        </w:tabs>
        <w:autoSpaceDE w:val="0"/>
        <w:autoSpaceDN w:val="0"/>
        <w:spacing w:before="75" w:after="0" w:line="240" w:lineRule="auto"/>
        <w:contextualSpacing/>
        <w:rPr>
          <w:rFonts w:ascii="Arial" w:eastAsia="Times New Roman" w:hAnsi="Arial" w:cs="Arial"/>
          <w:sz w:val="24"/>
          <w:szCs w:val="24"/>
          <w:lang w:eastAsia="en-GB"/>
        </w:rPr>
      </w:pPr>
      <w:r w:rsidRPr="007C70A8">
        <w:rPr>
          <w:rFonts w:ascii="Arial" w:eastAsia="Times New Roman" w:hAnsi="Arial" w:cs="Arial"/>
          <w:sz w:val="24"/>
          <w:szCs w:val="24"/>
          <w:lang w:eastAsia="en-GB"/>
        </w:rPr>
        <w:t>data</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recording,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analysis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pacing w:val="-2"/>
          <w:sz w:val="24"/>
          <w:szCs w:val="24"/>
          <w:lang w:eastAsia="en-GB"/>
        </w:rPr>
        <w:t>reporting,</w:t>
      </w:r>
    </w:p>
    <w:p w14:paraId="486079D7" w14:textId="77777777" w:rsidR="00155247" w:rsidRPr="007C70A8" w:rsidRDefault="00155247" w:rsidP="00155247">
      <w:pPr>
        <w:widowControl w:val="0"/>
        <w:numPr>
          <w:ilvl w:val="0"/>
          <w:numId w:val="3"/>
        </w:numPr>
        <w:tabs>
          <w:tab w:val="left" w:pos="791"/>
        </w:tabs>
        <w:autoSpaceDE w:val="0"/>
        <w:autoSpaceDN w:val="0"/>
        <w:spacing w:before="75" w:after="0" w:line="240" w:lineRule="auto"/>
        <w:contextualSpacing/>
        <w:rPr>
          <w:rFonts w:ascii="Arial" w:eastAsia="Times New Roman" w:hAnsi="Arial" w:cs="Arial"/>
          <w:sz w:val="24"/>
          <w:szCs w:val="24"/>
          <w:lang w:eastAsia="en-GB"/>
        </w:rPr>
      </w:pPr>
      <w:r w:rsidRPr="007C70A8">
        <w:rPr>
          <w:rFonts w:ascii="Arial" w:eastAsia="Times New Roman" w:hAnsi="Arial" w:cs="Arial"/>
          <w:sz w:val="24"/>
          <w:szCs w:val="24"/>
          <w:lang w:eastAsia="en-GB"/>
        </w:rPr>
        <w:t>case</w:t>
      </w:r>
      <w:r w:rsidRPr="007C70A8">
        <w:rPr>
          <w:rFonts w:ascii="Arial" w:eastAsia="Times New Roman" w:hAnsi="Arial" w:cs="Arial"/>
          <w:spacing w:val="-2"/>
          <w:sz w:val="24"/>
          <w:szCs w:val="24"/>
          <w:lang w:eastAsia="en-GB"/>
        </w:rPr>
        <w:t xml:space="preserve"> audits,</w:t>
      </w:r>
    </w:p>
    <w:p w14:paraId="01AB46C0" w14:textId="77777777" w:rsidR="00155247" w:rsidRPr="007C70A8" w:rsidRDefault="00155247" w:rsidP="00155247">
      <w:pPr>
        <w:widowControl w:val="0"/>
        <w:numPr>
          <w:ilvl w:val="0"/>
          <w:numId w:val="3"/>
        </w:numPr>
        <w:tabs>
          <w:tab w:val="left" w:pos="791"/>
        </w:tabs>
        <w:autoSpaceDE w:val="0"/>
        <w:autoSpaceDN w:val="0"/>
        <w:spacing w:after="0" w:line="240" w:lineRule="auto"/>
        <w:contextualSpacing/>
        <w:rPr>
          <w:rFonts w:ascii="Arial" w:eastAsia="Times New Roman" w:hAnsi="Arial" w:cs="Arial"/>
          <w:sz w:val="24"/>
          <w:szCs w:val="24"/>
          <w:lang w:eastAsia="en-GB"/>
        </w:rPr>
      </w:pPr>
      <w:r w:rsidRPr="007C70A8">
        <w:rPr>
          <w:rFonts w:ascii="Arial" w:eastAsia="Times New Roman" w:hAnsi="Arial" w:cs="Arial"/>
          <w:sz w:val="24"/>
          <w:szCs w:val="24"/>
          <w:lang w:eastAsia="en-GB"/>
        </w:rPr>
        <w:t>SAB</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agencies’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self-audits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peer</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pacing w:val="-2"/>
          <w:sz w:val="24"/>
          <w:szCs w:val="24"/>
          <w:lang w:eastAsia="en-GB"/>
        </w:rPr>
        <w:t>review,</w:t>
      </w:r>
    </w:p>
    <w:p w14:paraId="1D754B8C" w14:textId="1C7DFF76" w:rsidR="00155247" w:rsidRPr="007C70A8" w:rsidRDefault="00155247" w:rsidP="00155247">
      <w:pPr>
        <w:widowControl w:val="0"/>
        <w:numPr>
          <w:ilvl w:val="0"/>
          <w:numId w:val="3"/>
        </w:numPr>
        <w:tabs>
          <w:tab w:val="left" w:pos="791"/>
        </w:tabs>
        <w:autoSpaceDE w:val="0"/>
        <w:autoSpaceDN w:val="0"/>
        <w:spacing w:after="0" w:line="240" w:lineRule="auto"/>
        <w:contextualSpacing/>
        <w:rPr>
          <w:rFonts w:ascii="Arial" w:eastAsia="Times New Roman" w:hAnsi="Arial" w:cs="Arial"/>
          <w:sz w:val="24"/>
          <w:szCs w:val="24"/>
          <w:lang w:eastAsia="en-GB"/>
        </w:rPr>
      </w:pPr>
      <w:r w:rsidRPr="007C70A8">
        <w:rPr>
          <w:rFonts w:ascii="Arial" w:eastAsia="Times New Roman" w:hAnsi="Arial" w:cs="Arial"/>
          <w:sz w:val="24"/>
          <w:szCs w:val="24"/>
          <w:lang w:eastAsia="en-GB"/>
        </w:rPr>
        <w:t>Safeguarding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Adults</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Reviews</w:t>
      </w:r>
      <w:r w:rsidRPr="007C70A8">
        <w:rPr>
          <w:rFonts w:ascii="Arial" w:eastAsia="Times New Roman" w:hAnsi="Arial" w:cs="Arial"/>
          <w:spacing w:val="-2"/>
          <w:sz w:val="24"/>
          <w:szCs w:val="24"/>
          <w:lang w:eastAsia="en-GB"/>
        </w:rPr>
        <w:t xml:space="preserve"> (SARs),</w:t>
      </w:r>
      <w:r w:rsidR="009D012B">
        <w:rPr>
          <w:rFonts w:ascii="Arial" w:eastAsia="Times New Roman" w:hAnsi="Arial" w:cs="Arial"/>
          <w:spacing w:val="-2"/>
          <w:sz w:val="24"/>
          <w:szCs w:val="24"/>
          <w:lang w:eastAsia="en-GB"/>
        </w:rPr>
        <w:t xml:space="preserve"> including the use of the </w:t>
      </w:r>
      <w:r w:rsidR="009D012B" w:rsidRPr="00F7793B">
        <w:rPr>
          <w:rFonts w:ascii="Arial" w:eastAsia="Times New Roman" w:hAnsi="Arial" w:cs="Arial"/>
          <w:spacing w:val="-2"/>
          <w:sz w:val="24"/>
          <w:szCs w:val="24"/>
          <w:lang w:eastAsia="en-GB"/>
        </w:rPr>
        <w:t>Learning Reflections Tool</w:t>
      </w:r>
    </w:p>
    <w:p w14:paraId="2901DB7B" w14:textId="45051845" w:rsidR="00155247" w:rsidRPr="00533A59" w:rsidRDefault="00155247" w:rsidP="00211B52">
      <w:pPr>
        <w:widowControl w:val="0"/>
        <w:numPr>
          <w:ilvl w:val="0"/>
          <w:numId w:val="3"/>
        </w:numPr>
        <w:tabs>
          <w:tab w:val="left" w:pos="791"/>
        </w:tabs>
        <w:autoSpaceDE w:val="0"/>
        <w:autoSpaceDN w:val="0"/>
        <w:spacing w:after="0" w:line="240" w:lineRule="auto"/>
        <w:contextualSpacing/>
        <w:rPr>
          <w:rFonts w:ascii="Arial" w:eastAsia="Times New Roman" w:hAnsi="Arial" w:cs="Arial"/>
          <w:sz w:val="24"/>
          <w:szCs w:val="24"/>
          <w:lang w:eastAsia="en-GB"/>
        </w:rPr>
      </w:pPr>
      <w:r w:rsidRPr="007C70A8">
        <w:rPr>
          <w:rFonts w:ascii="Arial" w:eastAsia="Times New Roman" w:hAnsi="Arial" w:cs="Arial"/>
          <w:sz w:val="24"/>
          <w:szCs w:val="24"/>
          <w:lang w:eastAsia="en-GB"/>
        </w:rPr>
        <w:t>practitioners’</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forums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to</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share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lessons</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from</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case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audits</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local</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pacing w:val="-4"/>
          <w:sz w:val="24"/>
          <w:szCs w:val="24"/>
          <w:lang w:eastAsia="en-GB"/>
        </w:rPr>
        <w:t>good</w:t>
      </w:r>
      <w:r w:rsidR="00211B52" w:rsidRPr="007C70A8">
        <w:rPr>
          <w:rFonts w:ascii="Arial" w:eastAsia="Times New Roman" w:hAnsi="Arial" w:cs="Arial"/>
          <w:sz w:val="24"/>
          <w:szCs w:val="24"/>
          <w:lang w:eastAsia="en-GB"/>
        </w:rPr>
        <w:t xml:space="preserve"> </w:t>
      </w:r>
      <w:r w:rsidRPr="007C70A8">
        <w:rPr>
          <w:rFonts w:ascii="Arial" w:eastAsia="Arial" w:hAnsi="Arial" w:cs="Arial"/>
          <w:sz w:val="24"/>
          <w:szCs w:val="24"/>
        </w:rPr>
        <w:t>practice,</w:t>
      </w:r>
      <w:r w:rsidRPr="007C70A8">
        <w:rPr>
          <w:rFonts w:ascii="Arial" w:eastAsia="Arial" w:hAnsi="Arial" w:cs="Arial"/>
          <w:spacing w:val="-4"/>
          <w:sz w:val="24"/>
          <w:szCs w:val="24"/>
        </w:rPr>
        <w:t xml:space="preserve"> </w:t>
      </w:r>
      <w:r w:rsidRPr="007C70A8">
        <w:rPr>
          <w:rFonts w:ascii="Arial" w:eastAsia="Arial" w:hAnsi="Arial" w:cs="Arial"/>
          <w:sz w:val="24"/>
          <w:szCs w:val="24"/>
        </w:rPr>
        <w:t>from</w:t>
      </w:r>
      <w:r w:rsidRPr="007C70A8">
        <w:rPr>
          <w:rFonts w:ascii="Arial" w:eastAsia="Arial" w:hAnsi="Arial" w:cs="Arial"/>
          <w:spacing w:val="-1"/>
          <w:sz w:val="24"/>
          <w:szCs w:val="24"/>
        </w:rPr>
        <w:t xml:space="preserve"> </w:t>
      </w:r>
      <w:r w:rsidRPr="007C70A8">
        <w:rPr>
          <w:rFonts w:ascii="Arial" w:eastAsia="Arial" w:hAnsi="Arial" w:cs="Arial"/>
          <w:sz w:val="24"/>
          <w:szCs w:val="24"/>
        </w:rPr>
        <w:t>research</w:t>
      </w:r>
      <w:r w:rsidRPr="007C70A8">
        <w:rPr>
          <w:rFonts w:ascii="Arial" w:eastAsia="Arial" w:hAnsi="Arial" w:cs="Arial"/>
          <w:spacing w:val="-4"/>
          <w:sz w:val="24"/>
          <w:szCs w:val="24"/>
        </w:rPr>
        <w:t xml:space="preserve"> </w:t>
      </w:r>
      <w:r w:rsidRPr="007C70A8">
        <w:rPr>
          <w:rFonts w:ascii="Arial" w:eastAsia="Arial" w:hAnsi="Arial" w:cs="Arial"/>
          <w:sz w:val="24"/>
          <w:szCs w:val="24"/>
        </w:rPr>
        <w:t>and</w:t>
      </w:r>
      <w:r w:rsidRPr="007C70A8">
        <w:rPr>
          <w:rFonts w:ascii="Arial" w:eastAsia="Arial" w:hAnsi="Arial" w:cs="Arial"/>
          <w:spacing w:val="-4"/>
          <w:sz w:val="24"/>
          <w:szCs w:val="24"/>
        </w:rPr>
        <w:t xml:space="preserve"> </w:t>
      </w:r>
      <w:r w:rsidRPr="007C70A8">
        <w:rPr>
          <w:rFonts w:ascii="Arial" w:eastAsia="Arial" w:hAnsi="Arial" w:cs="Arial"/>
          <w:sz w:val="24"/>
          <w:szCs w:val="24"/>
        </w:rPr>
        <w:t>from</w:t>
      </w:r>
      <w:r w:rsidRPr="007C70A8">
        <w:rPr>
          <w:rFonts w:ascii="Arial" w:eastAsia="Arial" w:hAnsi="Arial" w:cs="Arial"/>
          <w:spacing w:val="1"/>
          <w:sz w:val="24"/>
          <w:szCs w:val="24"/>
        </w:rPr>
        <w:t xml:space="preserve"> </w:t>
      </w:r>
      <w:r w:rsidRPr="007C70A8">
        <w:rPr>
          <w:rFonts w:ascii="Arial" w:eastAsia="Arial" w:hAnsi="Arial" w:cs="Arial"/>
          <w:spacing w:val="-4"/>
          <w:sz w:val="24"/>
          <w:szCs w:val="24"/>
        </w:rPr>
        <w:t>SARs,</w:t>
      </w:r>
      <w:r w:rsidR="00211B52" w:rsidRPr="007C70A8">
        <w:rPr>
          <w:rFonts w:ascii="Arial" w:eastAsia="Arial" w:hAnsi="Arial" w:cs="Arial"/>
          <w:spacing w:val="-4"/>
          <w:sz w:val="24"/>
          <w:szCs w:val="24"/>
        </w:rPr>
        <w:t xml:space="preserve"> </w:t>
      </w:r>
      <w:r w:rsidRPr="007C70A8">
        <w:rPr>
          <w:rFonts w:ascii="Arial" w:eastAsia="Arial" w:hAnsi="Arial" w:cs="Arial"/>
          <w:sz w:val="24"/>
          <w:szCs w:val="24"/>
        </w:rPr>
        <w:t>holding</w:t>
      </w:r>
      <w:r w:rsidRPr="007C70A8">
        <w:rPr>
          <w:rFonts w:ascii="Arial" w:eastAsia="Arial" w:hAnsi="Arial" w:cs="Arial"/>
          <w:spacing w:val="-5"/>
          <w:sz w:val="24"/>
          <w:szCs w:val="24"/>
        </w:rPr>
        <w:t xml:space="preserve"> </w:t>
      </w:r>
      <w:r w:rsidRPr="007C70A8">
        <w:rPr>
          <w:rFonts w:ascii="Arial" w:eastAsia="Arial" w:hAnsi="Arial" w:cs="Arial"/>
          <w:sz w:val="24"/>
          <w:szCs w:val="24"/>
        </w:rPr>
        <w:t>member</w:t>
      </w:r>
      <w:r w:rsidRPr="007C70A8">
        <w:rPr>
          <w:rFonts w:ascii="Arial" w:eastAsia="Arial" w:hAnsi="Arial" w:cs="Arial"/>
          <w:spacing w:val="-2"/>
          <w:sz w:val="24"/>
          <w:szCs w:val="24"/>
        </w:rPr>
        <w:t xml:space="preserve"> </w:t>
      </w:r>
      <w:r w:rsidRPr="007C70A8">
        <w:rPr>
          <w:rFonts w:ascii="Arial" w:eastAsia="Arial" w:hAnsi="Arial" w:cs="Arial"/>
          <w:sz w:val="24"/>
          <w:szCs w:val="24"/>
        </w:rPr>
        <w:lastRenderedPageBreak/>
        <w:t>and</w:t>
      </w:r>
      <w:r w:rsidRPr="007C70A8">
        <w:rPr>
          <w:rFonts w:ascii="Arial" w:eastAsia="Arial" w:hAnsi="Arial" w:cs="Arial"/>
          <w:spacing w:val="-4"/>
          <w:sz w:val="24"/>
          <w:szCs w:val="24"/>
        </w:rPr>
        <w:t xml:space="preserve"> </w:t>
      </w:r>
      <w:r w:rsidRPr="007C70A8">
        <w:rPr>
          <w:rFonts w:ascii="Arial" w:eastAsia="Arial" w:hAnsi="Arial" w:cs="Arial"/>
          <w:sz w:val="24"/>
          <w:szCs w:val="24"/>
        </w:rPr>
        <w:t>partner</w:t>
      </w:r>
      <w:r w:rsidRPr="007C70A8">
        <w:rPr>
          <w:rFonts w:ascii="Arial" w:eastAsia="Arial" w:hAnsi="Arial" w:cs="Arial"/>
          <w:spacing w:val="-2"/>
          <w:sz w:val="24"/>
          <w:szCs w:val="24"/>
        </w:rPr>
        <w:t xml:space="preserve"> </w:t>
      </w:r>
      <w:r w:rsidRPr="007C70A8">
        <w:rPr>
          <w:rFonts w:ascii="Arial" w:eastAsia="Arial" w:hAnsi="Arial" w:cs="Arial"/>
          <w:sz w:val="24"/>
          <w:szCs w:val="24"/>
        </w:rPr>
        <w:t>agencies</w:t>
      </w:r>
      <w:r w:rsidRPr="007C70A8">
        <w:rPr>
          <w:rFonts w:ascii="Arial" w:eastAsia="Arial" w:hAnsi="Arial" w:cs="Arial"/>
          <w:spacing w:val="-2"/>
          <w:sz w:val="24"/>
          <w:szCs w:val="24"/>
        </w:rPr>
        <w:t xml:space="preserve"> </w:t>
      </w:r>
      <w:r w:rsidRPr="007C70A8">
        <w:rPr>
          <w:rFonts w:ascii="Arial" w:eastAsia="Arial" w:hAnsi="Arial" w:cs="Arial"/>
          <w:sz w:val="24"/>
          <w:szCs w:val="24"/>
        </w:rPr>
        <w:t>to</w:t>
      </w:r>
      <w:r w:rsidRPr="007C70A8">
        <w:rPr>
          <w:rFonts w:ascii="Arial" w:eastAsia="Arial" w:hAnsi="Arial" w:cs="Arial"/>
          <w:spacing w:val="-4"/>
          <w:sz w:val="24"/>
          <w:szCs w:val="24"/>
        </w:rPr>
        <w:t xml:space="preserve"> </w:t>
      </w:r>
      <w:r w:rsidRPr="007C70A8">
        <w:rPr>
          <w:rFonts w:ascii="Arial" w:eastAsia="Arial" w:hAnsi="Arial" w:cs="Arial"/>
          <w:spacing w:val="-2"/>
          <w:sz w:val="24"/>
          <w:szCs w:val="24"/>
        </w:rPr>
        <w:t>account,</w:t>
      </w:r>
    </w:p>
    <w:p w14:paraId="6F80D8DE" w14:textId="3F5717F2" w:rsidR="00533A59" w:rsidRPr="007C70A8" w:rsidRDefault="00533A59" w:rsidP="00211B52">
      <w:pPr>
        <w:widowControl w:val="0"/>
        <w:numPr>
          <w:ilvl w:val="0"/>
          <w:numId w:val="3"/>
        </w:numPr>
        <w:tabs>
          <w:tab w:val="left" w:pos="791"/>
        </w:tabs>
        <w:autoSpaceDE w:val="0"/>
        <w:autoSpaceDN w:val="0"/>
        <w:spacing w:after="0" w:line="240" w:lineRule="auto"/>
        <w:contextualSpacing/>
        <w:rPr>
          <w:rFonts w:ascii="Arial" w:eastAsia="Times New Roman" w:hAnsi="Arial" w:cs="Arial"/>
          <w:sz w:val="24"/>
          <w:szCs w:val="24"/>
          <w:lang w:eastAsia="en-GB"/>
        </w:rPr>
      </w:pPr>
      <w:r>
        <w:rPr>
          <w:rFonts w:ascii="Arial" w:eastAsia="Arial" w:hAnsi="Arial" w:cs="Arial"/>
          <w:spacing w:val="-2"/>
          <w:sz w:val="24"/>
          <w:szCs w:val="24"/>
        </w:rPr>
        <w:t xml:space="preserve">Information being shared </w:t>
      </w:r>
      <w:r w:rsidR="00721BE8">
        <w:rPr>
          <w:rFonts w:ascii="Arial" w:eastAsia="Arial" w:hAnsi="Arial" w:cs="Arial"/>
          <w:spacing w:val="-2"/>
          <w:sz w:val="24"/>
          <w:szCs w:val="24"/>
        </w:rPr>
        <w:t xml:space="preserve">and collaboration </w:t>
      </w:r>
      <w:r>
        <w:rPr>
          <w:rFonts w:ascii="Arial" w:eastAsia="Arial" w:hAnsi="Arial" w:cs="Arial"/>
          <w:spacing w:val="-2"/>
          <w:sz w:val="24"/>
          <w:szCs w:val="24"/>
        </w:rPr>
        <w:t xml:space="preserve">between Telford </w:t>
      </w:r>
      <w:r w:rsidR="00721BE8">
        <w:rPr>
          <w:rFonts w:ascii="Arial" w:eastAsia="Arial" w:hAnsi="Arial" w:cs="Arial"/>
          <w:spacing w:val="-2"/>
          <w:sz w:val="24"/>
          <w:szCs w:val="24"/>
        </w:rPr>
        <w:t xml:space="preserve">and Wrekin </w:t>
      </w:r>
      <w:r>
        <w:rPr>
          <w:rFonts w:ascii="Arial" w:eastAsia="Arial" w:hAnsi="Arial" w:cs="Arial"/>
          <w:spacing w:val="-2"/>
          <w:sz w:val="24"/>
          <w:szCs w:val="24"/>
        </w:rPr>
        <w:t>and Shropshire within Safeguarding Forum meetings</w:t>
      </w:r>
    </w:p>
    <w:p w14:paraId="0B1C3D5D" w14:textId="292E7B05" w:rsidR="00155247" w:rsidRPr="00A4240E" w:rsidRDefault="00A4240E" w:rsidP="00A4240E">
      <w:pPr>
        <w:pStyle w:val="ListParagraph"/>
        <w:widowControl w:val="0"/>
        <w:numPr>
          <w:ilvl w:val="0"/>
          <w:numId w:val="3"/>
        </w:numPr>
        <w:autoSpaceDE w:val="0"/>
        <w:autoSpaceDN w:val="0"/>
        <w:spacing w:before="27" w:after="0" w:line="240" w:lineRule="auto"/>
        <w:rPr>
          <w:rFonts w:ascii="Arial" w:eastAsia="Arial" w:hAnsi="Arial" w:cs="Arial"/>
          <w:spacing w:val="-2"/>
          <w:sz w:val="24"/>
          <w:szCs w:val="24"/>
        </w:rPr>
      </w:pPr>
      <w:r>
        <w:rPr>
          <w:rFonts w:ascii="Arial" w:eastAsia="Arial" w:hAnsi="Arial" w:cs="Arial"/>
          <w:sz w:val="24"/>
          <w:szCs w:val="24"/>
        </w:rPr>
        <w:t>T</w:t>
      </w:r>
      <w:r w:rsidR="00155247" w:rsidRPr="00A4240E">
        <w:rPr>
          <w:rFonts w:ascii="Arial" w:eastAsia="Arial" w:hAnsi="Arial" w:cs="Arial"/>
          <w:sz w:val="24"/>
          <w:szCs w:val="24"/>
        </w:rPr>
        <w:t>he</w:t>
      </w:r>
      <w:r w:rsidR="00155247" w:rsidRPr="00A4240E">
        <w:rPr>
          <w:rFonts w:ascii="Arial" w:eastAsia="Arial" w:hAnsi="Arial" w:cs="Arial"/>
          <w:spacing w:val="-7"/>
          <w:sz w:val="24"/>
          <w:szCs w:val="24"/>
        </w:rPr>
        <w:t xml:space="preserve"> </w:t>
      </w:r>
      <w:r w:rsidR="00155247" w:rsidRPr="00A4240E">
        <w:rPr>
          <w:rFonts w:ascii="Arial" w:eastAsia="Arial" w:hAnsi="Arial" w:cs="Arial"/>
          <w:sz w:val="24"/>
          <w:szCs w:val="24"/>
        </w:rPr>
        <w:t>management</w:t>
      </w:r>
      <w:r w:rsidR="00155247" w:rsidRPr="00A4240E">
        <w:rPr>
          <w:rFonts w:ascii="Arial" w:eastAsia="Arial" w:hAnsi="Arial" w:cs="Arial"/>
          <w:spacing w:val="-7"/>
          <w:sz w:val="24"/>
          <w:szCs w:val="24"/>
        </w:rPr>
        <w:t xml:space="preserve"> </w:t>
      </w:r>
      <w:r w:rsidR="00155247" w:rsidRPr="00A4240E">
        <w:rPr>
          <w:rFonts w:ascii="Arial" w:eastAsia="Arial" w:hAnsi="Arial" w:cs="Arial"/>
          <w:sz w:val="24"/>
          <w:szCs w:val="24"/>
        </w:rPr>
        <w:t>of</w:t>
      </w:r>
      <w:r w:rsidR="00155247" w:rsidRPr="00A4240E">
        <w:rPr>
          <w:rFonts w:ascii="Arial" w:eastAsia="Arial" w:hAnsi="Arial" w:cs="Arial"/>
          <w:spacing w:val="-5"/>
          <w:sz w:val="24"/>
          <w:szCs w:val="24"/>
        </w:rPr>
        <w:t xml:space="preserve"> </w:t>
      </w:r>
      <w:r w:rsidR="00155247" w:rsidRPr="00A4240E">
        <w:rPr>
          <w:rFonts w:ascii="Arial" w:eastAsia="Arial" w:hAnsi="Arial" w:cs="Arial"/>
          <w:sz w:val="24"/>
          <w:szCs w:val="24"/>
        </w:rPr>
        <w:t>large-scale</w:t>
      </w:r>
      <w:r w:rsidR="00155247" w:rsidRPr="00A4240E">
        <w:rPr>
          <w:rFonts w:ascii="Arial" w:eastAsia="Arial" w:hAnsi="Arial" w:cs="Arial"/>
          <w:spacing w:val="-5"/>
          <w:sz w:val="24"/>
          <w:szCs w:val="24"/>
        </w:rPr>
        <w:t xml:space="preserve"> </w:t>
      </w:r>
      <w:r w:rsidR="00155247" w:rsidRPr="00A4240E">
        <w:rPr>
          <w:rFonts w:ascii="Arial" w:eastAsia="Arial" w:hAnsi="Arial" w:cs="Arial"/>
          <w:sz w:val="24"/>
          <w:szCs w:val="24"/>
        </w:rPr>
        <w:t>investigations,</w:t>
      </w:r>
      <w:r w:rsidR="00155247" w:rsidRPr="00A4240E">
        <w:rPr>
          <w:rFonts w:ascii="Arial" w:eastAsia="Arial" w:hAnsi="Arial" w:cs="Arial"/>
          <w:spacing w:val="-5"/>
          <w:sz w:val="24"/>
          <w:szCs w:val="24"/>
        </w:rPr>
        <w:t xml:space="preserve"> </w:t>
      </w:r>
      <w:r w:rsidR="00155247" w:rsidRPr="00A4240E">
        <w:rPr>
          <w:rFonts w:ascii="Arial" w:eastAsia="Arial" w:hAnsi="Arial" w:cs="Arial"/>
          <w:sz w:val="24"/>
          <w:szCs w:val="24"/>
        </w:rPr>
        <w:t>serious</w:t>
      </w:r>
      <w:r w:rsidR="00155247" w:rsidRPr="00A4240E">
        <w:rPr>
          <w:rFonts w:ascii="Arial" w:eastAsia="Arial" w:hAnsi="Arial" w:cs="Arial"/>
          <w:spacing w:val="-5"/>
          <w:sz w:val="24"/>
          <w:szCs w:val="24"/>
        </w:rPr>
        <w:t xml:space="preserve"> </w:t>
      </w:r>
      <w:r w:rsidR="00155247" w:rsidRPr="00A4240E">
        <w:rPr>
          <w:rFonts w:ascii="Arial" w:eastAsia="Arial" w:hAnsi="Arial" w:cs="Arial"/>
          <w:sz w:val="24"/>
          <w:szCs w:val="24"/>
        </w:rPr>
        <w:t>incidents,</w:t>
      </w:r>
      <w:r w:rsidR="00155247" w:rsidRPr="00A4240E">
        <w:rPr>
          <w:rFonts w:ascii="Arial" w:eastAsia="Arial" w:hAnsi="Arial" w:cs="Arial"/>
          <w:spacing w:val="-5"/>
          <w:sz w:val="24"/>
          <w:szCs w:val="24"/>
        </w:rPr>
        <w:t xml:space="preserve"> </w:t>
      </w:r>
      <w:r w:rsidR="00155247" w:rsidRPr="00A4240E">
        <w:rPr>
          <w:rFonts w:ascii="Arial" w:eastAsia="Arial" w:hAnsi="Arial" w:cs="Arial"/>
          <w:sz w:val="24"/>
          <w:szCs w:val="24"/>
        </w:rPr>
        <w:t>complaints, grievances, disciplinary proceedings, whistleblowing and allegations of professional malpractice or unfitness to practice, and</w:t>
      </w:r>
    </w:p>
    <w:p w14:paraId="7C33C321" w14:textId="40E14ACE" w:rsidR="00155247" w:rsidRPr="007C70A8" w:rsidRDefault="004F01BE" w:rsidP="00155247">
      <w:pPr>
        <w:widowControl w:val="0"/>
        <w:numPr>
          <w:ilvl w:val="0"/>
          <w:numId w:val="4"/>
        </w:numPr>
        <w:autoSpaceDE w:val="0"/>
        <w:autoSpaceDN w:val="0"/>
        <w:spacing w:before="27" w:after="0" w:line="240" w:lineRule="auto"/>
        <w:rPr>
          <w:rFonts w:ascii="Arial" w:eastAsia="Arial" w:hAnsi="Arial" w:cs="Arial"/>
          <w:spacing w:val="-2"/>
          <w:sz w:val="24"/>
          <w:szCs w:val="24"/>
        </w:rPr>
      </w:pPr>
      <w:r>
        <w:rPr>
          <w:rFonts w:ascii="Arial" w:eastAsia="Arial" w:hAnsi="Arial" w:cs="Arial"/>
          <w:sz w:val="24"/>
          <w:szCs w:val="24"/>
        </w:rPr>
        <w:t>T</w:t>
      </w:r>
      <w:r w:rsidR="00155247" w:rsidRPr="007C70A8">
        <w:rPr>
          <w:rFonts w:ascii="Arial" w:eastAsia="Arial" w:hAnsi="Arial" w:cs="Arial"/>
          <w:sz w:val="24"/>
          <w:szCs w:val="24"/>
        </w:rPr>
        <w:t>he</w:t>
      </w:r>
      <w:r w:rsidR="00155247" w:rsidRPr="007C70A8">
        <w:rPr>
          <w:rFonts w:ascii="Arial" w:eastAsia="Arial" w:hAnsi="Arial" w:cs="Arial"/>
          <w:spacing w:val="-2"/>
          <w:sz w:val="24"/>
          <w:szCs w:val="24"/>
        </w:rPr>
        <w:t xml:space="preserve"> </w:t>
      </w:r>
      <w:r w:rsidR="00155247" w:rsidRPr="007C70A8">
        <w:rPr>
          <w:rFonts w:ascii="Arial" w:eastAsia="Arial" w:hAnsi="Arial" w:cs="Arial"/>
          <w:sz w:val="24"/>
          <w:szCs w:val="24"/>
        </w:rPr>
        <w:t>implementation</w:t>
      </w:r>
      <w:r w:rsidR="00155247" w:rsidRPr="007C70A8">
        <w:rPr>
          <w:rFonts w:ascii="Arial" w:eastAsia="Arial" w:hAnsi="Arial" w:cs="Arial"/>
          <w:spacing w:val="-4"/>
          <w:sz w:val="24"/>
          <w:szCs w:val="24"/>
        </w:rPr>
        <w:t xml:space="preserve"> </w:t>
      </w:r>
      <w:r w:rsidR="00155247" w:rsidRPr="007C70A8">
        <w:rPr>
          <w:rFonts w:ascii="Arial" w:eastAsia="Arial" w:hAnsi="Arial" w:cs="Arial"/>
          <w:sz w:val="24"/>
          <w:szCs w:val="24"/>
        </w:rPr>
        <w:t>of</w:t>
      </w:r>
      <w:r w:rsidR="00155247" w:rsidRPr="007C70A8">
        <w:rPr>
          <w:rFonts w:ascii="Arial" w:eastAsia="Arial" w:hAnsi="Arial" w:cs="Arial"/>
          <w:spacing w:val="-4"/>
          <w:sz w:val="24"/>
          <w:szCs w:val="24"/>
        </w:rPr>
        <w:t xml:space="preserve"> </w:t>
      </w:r>
      <w:r w:rsidR="00155247" w:rsidRPr="007C70A8">
        <w:rPr>
          <w:rFonts w:ascii="Arial" w:eastAsia="Arial" w:hAnsi="Arial" w:cs="Arial"/>
          <w:sz w:val="24"/>
          <w:szCs w:val="24"/>
        </w:rPr>
        <w:t>M</w:t>
      </w:r>
      <w:r w:rsidR="00211B52" w:rsidRPr="007C70A8">
        <w:rPr>
          <w:rFonts w:ascii="Arial" w:eastAsia="Arial" w:hAnsi="Arial" w:cs="Arial"/>
          <w:sz w:val="24"/>
          <w:szCs w:val="24"/>
        </w:rPr>
        <w:t xml:space="preserve">aking </w:t>
      </w:r>
      <w:r w:rsidR="00155247" w:rsidRPr="007C70A8">
        <w:rPr>
          <w:rFonts w:ascii="Arial" w:eastAsia="Arial" w:hAnsi="Arial" w:cs="Arial"/>
          <w:sz w:val="24"/>
          <w:szCs w:val="24"/>
        </w:rPr>
        <w:t>S</w:t>
      </w:r>
      <w:r w:rsidR="00211B52" w:rsidRPr="007C70A8">
        <w:rPr>
          <w:rFonts w:ascii="Arial" w:eastAsia="Arial" w:hAnsi="Arial" w:cs="Arial"/>
          <w:sz w:val="24"/>
          <w:szCs w:val="24"/>
        </w:rPr>
        <w:t xml:space="preserve">afeguarding </w:t>
      </w:r>
      <w:r w:rsidR="00155247" w:rsidRPr="007C70A8">
        <w:rPr>
          <w:rFonts w:ascii="Arial" w:eastAsia="Arial" w:hAnsi="Arial" w:cs="Arial"/>
          <w:sz w:val="24"/>
          <w:szCs w:val="24"/>
        </w:rPr>
        <w:t>P</w:t>
      </w:r>
      <w:r w:rsidR="00211B52" w:rsidRPr="007C70A8">
        <w:rPr>
          <w:rFonts w:ascii="Arial" w:eastAsia="Arial" w:hAnsi="Arial" w:cs="Arial"/>
          <w:sz w:val="24"/>
          <w:szCs w:val="24"/>
        </w:rPr>
        <w:t>ersonal</w:t>
      </w:r>
      <w:r w:rsidR="00155247" w:rsidRPr="007C70A8">
        <w:rPr>
          <w:rFonts w:ascii="Arial" w:eastAsia="Arial" w:hAnsi="Arial" w:cs="Arial"/>
          <w:spacing w:val="-1"/>
          <w:sz w:val="24"/>
          <w:szCs w:val="24"/>
        </w:rPr>
        <w:t xml:space="preserve"> </w:t>
      </w:r>
      <w:r w:rsidR="00155247" w:rsidRPr="007C70A8">
        <w:rPr>
          <w:rFonts w:ascii="Arial" w:eastAsia="Arial" w:hAnsi="Arial" w:cs="Arial"/>
          <w:sz w:val="24"/>
          <w:szCs w:val="24"/>
        </w:rPr>
        <w:t>at</w:t>
      </w:r>
      <w:r w:rsidR="00155247" w:rsidRPr="007C70A8">
        <w:rPr>
          <w:rFonts w:ascii="Arial" w:eastAsia="Arial" w:hAnsi="Arial" w:cs="Arial"/>
          <w:spacing w:val="-4"/>
          <w:sz w:val="24"/>
          <w:szCs w:val="24"/>
        </w:rPr>
        <w:t xml:space="preserve"> </w:t>
      </w:r>
      <w:r w:rsidR="00155247" w:rsidRPr="007C70A8">
        <w:rPr>
          <w:rFonts w:ascii="Arial" w:eastAsia="Arial" w:hAnsi="Arial" w:cs="Arial"/>
          <w:sz w:val="24"/>
          <w:szCs w:val="24"/>
        </w:rPr>
        <w:t>a</w:t>
      </w:r>
      <w:r w:rsidR="00155247" w:rsidRPr="007C70A8">
        <w:rPr>
          <w:rFonts w:ascii="Arial" w:eastAsia="Arial" w:hAnsi="Arial" w:cs="Arial"/>
          <w:spacing w:val="-2"/>
          <w:sz w:val="24"/>
          <w:szCs w:val="24"/>
        </w:rPr>
        <w:t xml:space="preserve"> </w:t>
      </w:r>
      <w:r w:rsidR="00155247" w:rsidRPr="007C70A8">
        <w:rPr>
          <w:rFonts w:ascii="Arial" w:eastAsia="Arial" w:hAnsi="Arial" w:cs="Arial"/>
          <w:sz w:val="24"/>
          <w:szCs w:val="24"/>
        </w:rPr>
        <w:t>local</w:t>
      </w:r>
      <w:r w:rsidR="00155247" w:rsidRPr="007C70A8">
        <w:rPr>
          <w:rFonts w:ascii="Arial" w:eastAsia="Arial" w:hAnsi="Arial" w:cs="Arial"/>
          <w:spacing w:val="-3"/>
          <w:sz w:val="24"/>
          <w:szCs w:val="24"/>
        </w:rPr>
        <w:t xml:space="preserve"> </w:t>
      </w:r>
      <w:r w:rsidR="00155247" w:rsidRPr="007C70A8">
        <w:rPr>
          <w:rFonts w:ascii="Arial" w:eastAsia="Arial" w:hAnsi="Arial" w:cs="Arial"/>
          <w:sz w:val="24"/>
          <w:szCs w:val="24"/>
        </w:rPr>
        <w:t>level</w:t>
      </w:r>
      <w:r w:rsidR="00155247" w:rsidRPr="007C70A8">
        <w:rPr>
          <w:rFonts w:ascii="Arial" w:eastAsia="Arial" w:hAnsi="Arial" w:cs="Arial"/>
          <w:spacing w:val="-3"/>
          <w:sz w:val="24"/>
          <w:szCs w:val="24"/>
        </w:rPr>
        <w:t xml:space="preserve"> </w:t>
      </w:r>
      <w:r w:rsidR="00155247" w:rsidRPr="007C70A8">
        <w:rPr>
          <w:rFonts w:ascii="Arial" w:eastAsia="Arial" w:hAnsi="Arial" w:cs="Arial"/>
          <w:sz w:val="24"/>
          <w:szCs w:val="24"/>
        </w:rPr>
        <w:t>and</w:t>
      </w:r>
      <w:r w:rsidR="00155247" w:rsidRPr="007C70A8">
        <w:rPr>
          <w:rFonts w:ascii="Arial" w:eastAsia="Arial" w:hAnsi="Arial" w:cs="Arial"/>
          <w:spacing w:val="-2"/>
          <w:sz w:val="24"/>
          <w:szCs w:val="24"/>
        </w:rPr>
        <w:t xml:space="preserve"> </w:t>
      </w:r>
      <w:r w:rsidR="00155247" w:rsidRPr="007C70A8">
        <w:rPr>
          <w:rFonts w:ascii="Arial" w:eastAsia="Arial" w:hAnsi="Arial" w:cs="Arial"/>
          <w:sz w:val="24"/>
          <w:szCs w:val="24"/>
        </w:rPr>
        <w:t>its</w:t>
      </w:r>
      <w:r w:rsidR="00155247" w:rsidRPr="007C70A8">
        <w:rPr>
          <w:rFonts w:ascii="Arial" w:eastAsia="Arial" w:hAnsi="Arial" w:cs="Arial"/>
          <w:spacing w:val="-2"/>
          <w:sz w:val="24"/>
          <w:szCs w:val="24"/>
        </w:rPr>
        <w:t xml:space="preserve"> </w:t>
      </w:r>
      <w:r w:rsidR="00155247" w:rsidRPr="007C70A8">
        <w:rPr>
          <w:rFonts w:ascii="Arial" w:eastAsia="Arial" w:hAnsi="Arial" w:cs="Arial"/>
          <w:sz w:val="24"/>
          <w:szCs w:val="24"/>
        </w:rPr>
        <w:t>impact</w:t>
      </w:r>
      <w:r w:rsidR="00155247" w:rsidRPr="007C70A8">
        <w:rPr>
          <w:rFonts w:ascii="Arial" w:eastAsia="Arial" w:hAnsi="Arial" w:cs="Arial"/>
          <w:spacing w:val="-4"/>
          <w:sz w:val="24"/>
          <w:szCs w:val="24"/>
        </w:rPr>
        <w:t xml:space="preserve"> </w:t>
      </w:r>
      <w:r w:rsidR="00155247" w:rsidRPr="007C70A8">
        <w:rPr>
          <w:rFonts w:ascii="Arial" w:eastAsia="Arial" w:hAnsi="Arial" w:cs="Arial"/>
          <w:sz w:val="24"/>
          <w:szCs w:val="24"/>
        </w:rPr>
        <w:t>on</w:t>
      </w:r>
      <w:r w:rsidR="00155247" w:rsidRPr="007C70A8">
        <w:rPr>
          <w:rFonts w:ascii="Arial" w:eastAsia="Arial" w:hAnsi="Arial" w:cs="Arial"/>
          <w:spacing w:val="-4"/>
          <w:sz w:val="24"/>
          <w:szCs w:val="24"/>
        </w:rPr>
        <w:t xml:space="preserve"> </w:t>
      </w:r>
      <w:r w:rsidR="00155247" w:rsidRPr="007C70A8">
        <w:rPr>
          <w:rFonts w:ascii="Arial" w:eastAsia="Arial" w:hAnsi="Arial" w:cs="Arial"/>
          <w:sz w:val="24"/>
          <w:szCs w:val="24"/>
        </w:rPr>
        <w:t>engagement</w:t>
      </w:r>
      <w:r w:rsidR="00155247" w:rsidRPr="007C70A8">
        <w:rPr>
          <w:rFonts w:ascii="Arial" w:eastAsia="Arial" w:hAnsi="Arial" w:cs="Arial"/>
          <w:spacing w:val="-2"/>
          <w:sz w:val="24"/>
          <w:szCs w:val="24"/>
        </w:rPr>
        <w:t xml:space="preserve"> </w:t>
      </w:r>
      <w:r w:rsidR="00155247" w:rsidRPr="007C70A8">
        <w:rPr>
          <w:rFonts w:ascii="Arial" w:eastAsia="Arial" w:hAnsi="Arial" w:cs="Arial"/>
          <w:sz w:val="24"/>
          <w:szCs w:val="24"/>
        </w:rPr>
        <w:t xml:space="preserve">and </w:t>
      </w:r>
      <w:r w:rsidR="00155247" w:rsidRPr="007C70A8">
        <w:rPr>
          <w:rFonts w:ascii="Arial" w:eastAsia="Arial" w:hAnsi="Arial" w:cs="Arial"/>
          <w:spacing w:val="-2"/>
          <w:sz w:val="24"/>
          <w:szCs w:val="24"/>
        </w:rPr>
        <w:t>outcomes.</w:t>
      </w:r>
    </w:p>
    <w:p w14:paraId="68D1D1E1" w14:textId="77777777" w:rsidR="00155247" w:rsidRPr="007C70A8" w:rsidRDefault="00155247" w:rsidP="00155247">
      <w:pPr>
        <w:widowControl w:val="0"/>
        <w:autoSpaceDE w:val="0"/>
        <w:autoSpaceDN w:val="0"/>
        <w:spacing w:before="4" w:after="0" w:line="240" w:lineRule="auto"/>
        <w:rPr>
          <w:rFonts w:ascii="Arial" w:eastAsia="Arial" w:hAnsi="Arial" w:cs="Arial"/>
          <w:sz w:val="24"/>
          <w:szCs w:val="24"/>
        </w:rPr>
      </w:pPr>
    </w:p>
    <w:p w14:paraId="546D9F8B" w14:textId="77777777" w:rsidR="00155247" w:rsidRPr="007C70A8" w:rsidRDefault="00155247" w:rsidP="007C70A8">
      <w:pPr>
        <w:widowControl w:val="0"/>
        <w:autoSpaceDE w:val="0"/>
        <w:autoSpaceDN w:val="0"/>
        <w:spacing w:after="0" w:line="264" w:lineRule="auto"/>
        <w:ind w:left="222" w:right="95"/>
        <w:jc w:val="both"/>
        <w:rPr>
          <w:rFonts w:ascii="Arial" w:eastAsia="Arial" w:hAnsi="Arial" w:cs="Arial"/>
          <w:sz w:val="24"/>
          <w:szCs w:val="24"/>
        </w:rPr>
      </w:pPr>
      <w:r w:rsidRPr="007C70A8">
        <w:rPr>
          <w:rFonts w:ascii="Arial" w:eastAsia="Arial" w:hAnsi="Arial" w:cs="Arial"/>
          <w:sz w:val="24"/>
          <w:szCs w:val="24"/>
        </w:rPr>
        <w:t>SCIE advised that SABs need a range of approaches to quality assurance to monitor the effectiveness</w:t>
      </w:r>
      <w:r w:rsidRPr="007C70A8">
        <w:rPr>
          <w:rFonts w:ascii="Arial" w:eastAsia="Arial" w:hAnsi="Arial" w:cs="Arial"/>
          <w:spacing w:val="-5"/>
          <w:sz w:val="24"/>
          <w:szCs w:val="24"/>
        </w:rPr>
        <w:t xml:space="preserve"> </w:t>
      </w:r>
      <w:r w:rsidRPr="007C70A8">
        <w:rPr>
          <w:rFonts w:ascii="Arial" w:eastAsia="Arial" w:hAnsi="Arial" w:cs="Arial"/>
          <w:sz w:val="24"/>
          <w:szCs w:val="24"/>
        </w:rPr>
        <w:t>both</w:t>
      </w:r>
      <w:r w:rsidRPr="007C70A8">
        <w:rPr>
          <w:rFonts w:ascii="Arial" w:eastAsia="Arial" w:hAnsi="Arial" w:cs="Arial"/>
          <w:spacing w:val="-2"/>
          <w:sz w:val="24"/>
          <w:szCs w:val="24"/>
        </w:rPr>
        <w:t xml:space="preserve"> </w:t>
      </w:r>
      <w:r w:rsidRPr="007C70A8">
        <w:rPr>
          <w:rFonts w:ascii="Arial" w:eastAsia="Arial" w:hAnsi="Arial" w:cs="Arial"/>
          <w:sz w:val="24"/>
          <w:szCs w:val="24"/>
        </w:rPr>
        <w:t>of</w:t>
      </w:r>
      <w:r w:rsidRPr="007C70A8">
        <w:rPr>
          <w:rFonts w:ascii="Arial" w:eastAsia="Arial" w:hAnsi="Arial" w:cs="Arial"/>
          <w:spacing w:val="-2"/>
          <w:sz w:val="24"/>
          <w:szCs w:val="24"/>
        </w:rPr>
        <w:t xml:space="preserve"> </w:t>
      </w:r>
      <w:r w:rsidRPr="007C70A8">
        <w:rPr>
          <w:rFonts w:ascii="Arial" w:eastAsia="Arial" w:hAnsi="Arial" w:cs="Arial"/>
          <w:sz w:val="24"/>
          <w:szCs w:val="24"/>
        </w:rPr>
        <w:t>their</w:t>
      </w:r>
      <w:r w:rsidRPr="007C70A8">
        <w:rPr>
          <w:rFonts w:ascii="Arial" w:eastAsia="Arial" w:hAnsi="Arial" w:cs="Arial"/>
          <w:spacing w:val="-4"/>
          <w:sz w:val="24"/>
          <w:szCs w:val="24"/>
        </w:rPr>
        <w:t xml:space="preserve"> </w:t>
      </w:r>
      <w:r w:rsidRPr="007C70A8">
        <w:rPr>
          <w:rFonts w:ascii="Arial" w:eastAsia="Arial" w:hAnsi="Arial" w:cs="Arial"/>
          <w:sz w:val="24"/>
          <w:szCs w:val="24"/>
        </w:rPr>
        <w:t>own</w:t>
      </w:r>
      <w:r w:rsidRPr="007C70A8">
        <w:rPr>
          <w:rFonts w:ascii="Arial" w:eastAsia="Arial" w:hAnsi="Arial" w:cs="Arial"/>
          <w:spacing w:val="-2"/>
          <w:sz w:val="24"/>
          <w:szCs w:val="24"/>
        </w:rPr>
        <w:t xml:space="preserve"> </w:t>
      </w:r>
      <w:r w:rsidRPr="007C70A8">
        <w:rPr>
          <w:rFonts w:ascii="Arial" w:eastAsia="Arial" w:hAnsi="Arial" w:cs="Arial"/>
          <w:sz w:val="24"/>
          <w:szCs w:val="24"/>
        </w:rPr>
        <w:t>work</w:t>
      </w:r>
      <w:r w:rsidRPr="007C70A8">
        <w:rPr>
          <w:rFonts w:ascii="Arial" w:eastAsia="Arial" w:hAnsi="Arial" w:cs="Arial"/>
          <w:spacing w:val="-5"/>
          <w:sz w:val="24"/>
          <w:szCs w:val="24"/>
        </w:rPr>
        <w:t xml:space="preserve"> </w:t>
      </w:r>
      <w:r w:rsidRPr="007C70A8">
        <w:rPr>
          <w:rFonts w:ascii="Arial" w:eastAsia="Arial" w:hAnsi="Arial" w:cs="Arial"/>
          <w:sz w:val="24"/>
          <w:szCs w:val="24"/>
        </w:rPr>
        <w:t>and</w:t>
      </w:r>
      <w:r w:rsidRPr="007C70A8">
        <w:rPr>
          <w:rFonts w:ascii="Arial" w:eastAsia="Arial" w:hAnsi="Arial" w:cs="Arial"/>
          <w:spacing w:val="-4"/>
          <w:sz w:val="24"/>
          <w:szCs w:val="24"/>
        </w:rPr>
        <w:t xml:space="preserve"> </w:t>
      </w:r>
      <w:r w:rsidRPr="007C70A8">
        <w:rPr>
          <w:rFonts w:ascii="Arial" w:eastAsia="Arial" w:hAnsi="Arial" w:cs="Arial"/>
          <w:sz w:val="24"/>
          <w:szCs w:val="24"/>
        </w:rPr>
        <w:t>that</w:t>
      </w:r>
      <w:r w:rsidRPr="007C70A8">
        <w:rPr>
          <w:rFonts w:ascii="Arial" w:eastAsia="Arial" w:hAnsi="Arial" w:cs="Arial"/>
          <w:spacing w:val="-4"/>
          <w:sz w:val="24"/>
          <w:szCs w:val="24"/>
        </w:rPr>
        <w:t xml:space="preserve"> </w:t>
      </w:r>
      <w:r w:rsidRPr="007C70A8">
        <w:rPr>
          <w:rFonts w:ascii="Arial" w:eastAsia="Arial" w:hAnsi="Arial" w:cs="Arial"/>
          <w:sz w:val="24"/>
          <w:szCs w:val="24"/>
        </w:rPr>
        <w:t>of</w:t>
      </w:r>
      <w:r w:rsidRPr="007C70A8">
        <w:rPr>
          <w:rFonts w:ascii="Arial" w:eastAsia="Arial" w:hAnsi="Arial" w:cs="Arial"/>
          <w:spacing w:val="-2"/>
          <w:sz w:val="24"/>
          <w:szCs w:val="24"/>
        </w:rPr>
        <w:t xml:space="preserve"> </w:t>
      </w:r>
      <w:r w:rsidRPr="007C70A8">
        <w:rPr>
          <w:rFonts w:ascii="Arial" w:eastAsia="Arial" w:hAnsi="Arial" w:cs="Arial"/>
          <w:sz w:val="24"/>
          <w:szCs w:val="24"/>
        </w:rPr>
        <w:t>their</w:t>
      </w:r>
      <w:r w:rsidRPr="007C70A8">
        <w:rPr>
          <w:rFonts w:ascii="Arial" w:eastAsia="Arial" w:hAnsi="Arial" w:cs="Arial"/>
          <w:spacing w:val="-4"/>
          <w:sz w:val="24"/>
          <w:szCs w:val="24"/>
        </w:rPr>
        <w:t xml:space="preserve"> </w:t>
      </w:r>
      <w:r w:rsidRPr="007C70A8">
        <w:rPr>
          <w:rFonts w:ascii="Arial" w:eastAsia="Arial" w:hAnsi="Arial" w:cs="Arial"/>
          <w:sz w:val="24"/>
          <w:szCs w:val="24"/>
        </w:rPr>
        <w:t>partner</w:t>
      </w:r>
      <w:r w:rsidRPr="007C70A8">
        <w:rPr>
          <w:rFonts w:ascii="Arial" w:eastAsia="Arial" w:hAnsi="Arial" w:cs="Arial"/>
          <w:spacing w:val="-2"/>
          <w:sz w:val="24"/>
          <w:szCs w:val="24"/>
        </w:rPr>
        <w:t xml:space="preserve"> </w:t>
      </w:r>
      <w:r w:rsidRPr="007C70A8">
        <w:rPr>
          <w:rFonts w:ascii="Arial" w:eastAsia="Arial" w:hAnsi="Arial" w:cs="Arial"/>
          <w:sz w:val="24"/>
          <w:szCs w:val="24"/>
        </w:rPr>
        <w:t>agencies.</w:t>
      </w:r>
      <w:r w:rsidRPr="007C70A8">
        <w:rPr>
          <w:rFonts w:ascii="Arial" w:eastAsia="Arial" w:hAnsi="Arial" w:cs="Arial"/>
          <w:spacing w:val="40"/>
          <w:sz w:val="24"/>
          <w:szCs w:val="24"/>
        </w:rPr>
        <w:t xml:space="preserve"> </w:t>
      </w:r>
      <w:r w:rsidRPr="007C70A8">
        <w:rPr>
          <w:rFonts w:ascii="Arial" w:eastAsia="Arial" w:hAnsi="Arial" w:cs="Arial"/>
          <w:sz w:val="24"/>
          <w:szCs w:val="24"/>
        </w:rPr>
        <w:t>These should include:</w:t>
      </w:r>
    </w:p>
    <w:p w14:paraId="0C8E8C8A" w14:textId="77777777" w:rsidR="00155247" w:rsidRPr="007C70A8" w:rsidRDefault="00155247" w:rsidP="00155247">
      <w:pPr>
        <w:widowControl w:val="0"/>
        <w:autoSpaceDE w:val="0"/>
        <w:autoSpaceDN w:val="0"/>
        <w:spacing w:after="0" w:line="240" w:lineRule="auto"/>
        <w:rPr>
          <w:rFonts w:ascii="Arial" w:eastAsia="Arial" w:hAnsi="Arial" w:cs="Arial"/>
          <w:sz w:val="24"/>
          <w:szCs w:val="24"/>
        </w:rPr>
      </w:pPr>
    </w:p>
    <w:p w14:paraId="53B232F8" w14:textId="77777777" w:rsidR="00155247" w:rsidRPr="007C70A8" w:rsidRDefault="00155247" w:rsidP="00155247">
      <w:pPr>
        <w:widowControl w:val="0"/>
        <w:numPr>
          <w:ilvl w:val="0"/>
          <w:numId w:val="1"/>
        </w:numPr>
        <w:tabs>
          <w:tab w:val="left" w:pos="791"/>
        </w:tabs>
        <w:autoSpaceDE w:val="0"/>
        <w:autoSpaceDN w:val="0"/>
        <w:spacing w:before="1"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use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of</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data</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collection</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analysis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for</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a</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quantitative</w:t>
      </w:r>
      <w:r w:rsidRPr="007C70A8">
        <w:rPr>
          <w:rFonts w:ascii="Arial" w:eastAsia="Times New Roman" w:hAnsi="Arial" w:cs="Arial"/>
          <w:spacing w:val="-2"/>
          <w:sz w:val="24"/>
          <w:szCs w:val="24"/>
          <w:lang w:eastAsia="en-GB"/>
        </w:rPr>
        <w:t xml:space="preserve"> perspective,</w:t>
      </w:r>
    </w:p>
    <w:p w14:paraId="7C985BE1" w14:textId="77777777" w:rsidR="00155247" w:rsidRPr="007C70A8" w:rsidRDefault="00155247"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self-audit</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tools,</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pacing w:val="-5"/>
          <w:sz w:val="24"/>
          <w:szCs w:val="24"/>
          <w:lang w:eastAsia="en-GB"/>
        </w:rPr>
        <w:t>and</w:t>
      </w:r>
    </w:p>
    <w:p w14:paraId="454E9802" w14:textId="77777777" w:rsidR="00F55FC5" w:rsidRPr="00F55FC5" w:rsidRDefault="00155247"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qualitative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reviews</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pacing w:val="-2"/>
          <w:sz w:val="24"/>
          <w:szCs w:val="24"/>
          <w:lang w:eastAsia="en-GB"/>
        </w:rPr>
        <w:t>audits</w:t>
      </w:r>
    </w:p>
    <w:p w14:paraId="7DB13893" w14:textId="77777777" w:rsidR="00F55FC5" w:rsidRPr="0013095B" w:rsidRDefault="00F55FC5"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Pr>
          <w:rFonts w:ascii="Arial" w:eastAsia="Times New Roman" w:hAnsi="Arial" w:cs="Arial"/>
          <w:spacing w:val="-2"/>
          <w:sz w:val="24"/>
          <w:szCs w:val="24"/>
          <w:lang w:eastAsia="en-GB"/>
        </w:rPr>
        <w:t>learning activity from statutory case reviews</w:t>
      </w:r>
    </w:p>
    <w:p w14:paraId="70BE9EBE" w14:textId="31F3403D" w:rsidR="0013095B" w:rsidRPr="00F55FC5" w:rsidRDefault="0013095B"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Pr>
          <w:rFonts w:ascii="Arial" w:eastAsia="Times New Roman" w:hAnsi="Arial" w:cs="Arial"/>
          <w:spacing w:val="-2"/>
          <w:sz w:val="24"/>
          <w:szCs w:val="24"/>
          <w:lang w:eastAsia="en-GB"/>
        </w:rPr>
        <w:t>biennial Care Act audit</w:t>
      </w:r>
    </w:p>
    <w:p w14:paraId="1FEDC89C" w14:textId="4C8247D2" w:rsidR="00155247" w:rsidRPr="006D5BC7" w:rsidRDefault="00F55FC5"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Pr>
          <w:rFonts w:ascii="Arial" w:eastAsia="Times New Roman" w:hAnsi="Arial" w:cs="Arial"/>
          <w:spacing w:val="-2"/>
          <w:sz w:val="24"/>
          <w:szCs w:val="24"/>
          <w:lang w:eastAsia="en-GB"/>
        </w:rPr>
        <w:t>how the SAB meets its identified priorities</w:t>
      </w:r>
    </w:p>
    <w:p w14:paraId="5BBA1DB5" w14:textId="77777777" w:rsidR="006D5BC7" w:rsidRDefault="006D5BC7" w:rsidP="006D5BC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43310E">
        <w:rPr>
          <w:rFonts w:ascii="Arial" w:eastAsia="Times New Roman" w:hAnsi="Arial" w:cs="Arial"/>
          <w:sz w:val="24"/>
          <w:szCs w:val="24"/>
          <w:lang w:eastAsia="en-GB"/>
        </w:rPr>
        <w:t>S</w:t>
      </w:r>
      <w:r>
        <w:rPr>
          <w:rFonts w:ascii="Arial" w:eastAsia="Times New Roman" w:hAnsi="Arial" w:cs="Arial"/>
          <w:sz w:val="24"/>
          <w:szCs w:val="24"/>
          <w:lang w:eastAsia="en-GB"/>
        </w:rPr>
        <w:t xml:space="preserve">hropshire Community Health Team also incorporates the following tools </w:t>
      </w:r>
      <w:r w:rsidRPr="0043310E">
        <w:rPr>
          <w:rFonts w:ascii="Arial" w:eastAsia="Times New Roman" w:hAnsi="Arial" w:cs="Arial"/>
          <w:sz w:val="24"/>
          <w:szCs w:val="24"/>
          <w:lang w:eastAsia="en-GB"/>
        </w:rPr>
        <w:t xml:space="preserve">- Learning briefings, newsletters, </w:t>
      </w:r>
      <w:r>
        <w:rPr>
          <w:rFonts w:ascii="Arial" w:eastAsia="Times New Roman" w:hAnsi="Arial" w:cs="Arial"/>
          <w:sz w:val="24"/>
          <w:szCs w:val="24"/>
          <w:lang w:eastAsia="en-GB"/>
        </w:rPr>
        <w:t>‘</w:t>
      </w:r>
      <w:r w:rsidRPr="0043310E">
        <w:rPr>
          <w:rFonts w:ascii="Arial" w:eastAsia="Times New Roman" w:hAnsi="Arial" w:cs="Arial"/>
          <w:sz w:val="24"/>
          <w:szCs w:val="24"/>
          <w:lang w:eastAsia="en-GB"/>
        </w:rPr>
        <w:t>Ask 5</w:t>
      </w:r>
      <w:r>
        <w:rPr>
          <w:rFonts w:ascii="Arial" w:eastAsia="Times New Roman" w:hAnsi="Arial" w:cs="Arial"/>
          <w:sz w:val="24"/>
          <w:szCs w:val="24"/>
          <w:lang w:eastAsia="en-GB"/>
        </w:rPr>
        <w:t>’</w:t>
      </w:r>
    </w:p>
    <w:p w14:paraId="48FAE1ED" w14:textId="77777777" w:rsidR="006D5BC7" w:rsidRPr="007C70A8" w:rsidRDefault="006D5BC7" w:rsidP="006D5BC7">
      <w:pPr>
        <w:widowControl w:val="0"/>
        <w:tabs>
          <w:tab w:val="left" w:pos="791"/>
        </w:tabs>
        <w:autoSpaceDE w:val="0"/>
        <w:autoSpaceDN w:val="0"/>
        <w:spacing w:after="0" w:line="240" w:lineRule="auto"/>
        <w:ind w:left="504"/>
        <w:rPr>
          <w:rFonts w:ascii="Arial" w:eastAsia="Times New Roman" w:hAnsi="Arial" w:cs="Arial"/>
          <w:sz w:val="24"/>
          <w:szCs w:val="24"/>
          <w:lang w:eastAsia="en-GB"/>
        </w:rPr>
      </w:pPr>
    </w:p>
    <w:p w14:paraId="0035BB8D" w14:textId="77777777" w:rsidR="00155247" w:rsidRPr="007C70A8" w:rsidRDefault="00155247" w:rsidP="00155247">
      <w:pPr>
        <w:pStyle w:val="ListParagraph"/>
        <w:rPr>
          <w:rFonts w:ascii="Arial" w:eastAsia="Times New Roman" w:hAnsi="Arial" w:cs="Arial"/>
          <w:sz w:val="24"/>
          <w:szCs w:val="24"/>
          <w:lang w:eastAsia="en-GB"/>
        </w:rPr>
      </w:pPr>
    </w:p>
    <w:p w14:paraId="5C5A75B3" w14:textId="766EC250" w:rsidR="00462397" w:rsidRPr="007C70A8" w:rsidRDefault="00155247" w:rsidP="00462397">
      <w:pPr>
        <w:shd w:val="clear" w:color="auto" w:fill="D9D9D9" w:themeFill="background1" w:themeFillShade="D9"/>
        <w:rPr>
          <w:rFonts w:ascii="Arial" w:hAnsi="Arial" w:cs="Arial"/>
          <w:b/>
          <w:sz w:val="24"/>
          <w:szCs w:val="24"/>
        </w:rPr>
      </w:pPr>
      <w:r w:rsidRPr="007C70A8">
        <w:rPr>
          <w:rFonts w:ascii="Arial" w:hAnsi="Arial" w:cs="Arial"/>
          <w:b/>
          <w:sz w:val="24"/>
          <w:szCs w:val="24"/>
        </w:rPr>
        <w:t>What is the Performance and Quality Assurance Framework</w:t>
      </w:r>
    </w:p>
    <w:p w14:paraId="58140596" w14:textId="0EFBEFE8" w:rsidR="00155247" w:rsidRPr="007C70A8" w:rsidRDefault="00155247" w:rsidP="007C70A8">
      <w:pPr>
        <w:jc w:val="both"/>
        <w:rPr>
          <w:rFonts w:ascii="Arial" w:hAnsi="Arial" w:cs="Arial"/>
          <w:sz w:val="24"/>
          <w:szCs w:val="24"/>
        </w:rPr>
      </w:pPr>
      <w:r w:rsidRPr="007C70A8">
        <w:rPr>
          <w:rFonts w:ascii="Arial" w:hAnsi="Arial" w:cs="Arial"/>
          <w:sz w:val="24"/>
          <w:szCs w:val="24"/>
        </w:rPr>
        <w:t xml:space="preserve">The framework is for strategic partnerships and individual organisations with safeguarding </w:t>
      </w:r>
      <w:r w:rsidR="007C70A8" w:rsidRPr="007C70A8">
        <w:rPr>
          <w:rFonts w:ascii="Arial" w:hAnsi="Arial" w:cs="Arial"/>
          <w:sz w:val="24"/>
          <w:szCs w:val="24"/>
        </w:rPr>
        <w:t>adult’s</w:t>
      </w:r>
      <w:r w:rsidRPr="007C70A8">
        <w:rPr>
          <w:rFonts w:ascii="Arial" w:hAnsi="Arial" w:cs="Arial"/>
          <w:sz w:val="24"/>
          <w:szCs w:val="24"/>
        </w:rPr>
        <w:t xml:space="preserve"> responsibilities in Telford and Wrekin and enables each organisation to demonstrate their contribution to</w:t>
      </w:r>
      <w:r w:rsidR="0051309D" w:rsidRPr="007C70A8">
        <w:rPr>
          <w:rFonts w:ascii="Arial" w:hAnsi="Arial" w:cs="Arial"/>
          <w:sz w:val="24"/>
          <w:szCs w:val="24"/>
        </w:rPr>
        <w:t xml:space="preserve"> achieving our quality standards (Appendix</w:t>
      </w:r>
      <w:r w:rsidR="003300A1">
        <w:rPr>
          <w:rFonts w:ascii="Arial" w:hAnsi="Arial" w:cs="Arial"/>
          <w:sz w:val="24"/>
          <w:szCs w:val="24"/>
        </w:rPr>
        <w:t xml:space="preserve"> </w:t>
      </w:r>
      <w:r w:rsidR="0051309D" w:rsidRPr="007C70A8">
        <w:rPr>
          <w:rFonts w:ascii="Arial" w:hAnsi="Arial" w:cs="Arial"/>
          <w:sz w:val="24"/>
          <w:szCs w:val="24"/>
        </w:rPr>
        <w:t>1</w:t>
      </w:r>
      <w:proofErr w:type="gramStart"/>
      <w:r w:rsidR="0051309D" w:rsidRPr="007C70A8">
        <w:rPr>
          <w:rFonts w:ascii="Arial" w:hAnsi="Arial" w:cs="Arial"/>
          <w:sz w:val="24"/>
          <w:szCs w:val="24"/>
        </w:rPr>
        <w:t>), and</w:t>
      </w:r>
      <w:proofErr w:type="gramEnd"/>
      <w:r w:rsidR="0051309D" w:rsidRPr="007C70A8">
        <w:rPr>
          <w:rFonts w:ascii="Arial" w:hAnsi="Arial" w:cs="Arial"/>
          <w:sz w:val="24"/>
          <w:szCs w:val="24"/>
        </w:rPr>
        <w:t xml:space="preserve"> ensuring</w:t>
      </w:r>
      <w:r w:rsidRPr="007C70A8">
        <w:rPr>
          <w:rFonts w:ascii="Arial" w:hAnsi="Arial" w:cs="Arial"/>
          <w:sz w:val="24"/>
          <w:szCs w:val="24"/>
        </w:rPr>
        <w:t xml:space="preserve"> effective safeguarding across the Borough. It is based upon an outcomes approach th</w:t>
      </w:r>
      <w:r w:rsidR="0051309D" w:rsidRPr="007C70A8">
        <w:rPr>
          <w:rFonts w:ascii="Arial" w:hAnsi="Arial" w:cs="Arial"/>
          <w:sz w:val="24"/>
          <w:szCs w:val="24"/>
        </w:rPr>
        <w:t>at considers:</w:t>
      </w:r>
    </w:p>
    <w:p w14:paraId="1327251C" w14:textId="77777777" w:rsidR="00155247" w:rsidRPr="007C70A8" w:rsidRDefault="00155247" w:rsidP="00155247">
      <w:pPr>
        <w:widowControl w:val="0"/>
        <w:numPr>
          <w:ilvl w:val="0"/>
          <w:numId w:val="5"/>
        </w:numPr>
        <w:tabs>
          <w:tab w:val="left" w:pos="791"/>
        </w:tabs>
        <w:autoSpaceDE w:val="0"/>
        <w:autoSpaceDN w:val="0"/>
        <w:spacing w:before="1" w:after="0" w:line="240" w:lineRule="auto"/>
        <w:contextualSpacing/>
        <w:rPr>
          <w:rFonts w:ascii="Arial" w:eastAsia="Times New Roman" w:hAnsi="Arial" w:cs="Arial"/>
          <w:sz w:val="24"/>
          <w:szCs w:val="24"/>
          <w:lang w:eastAsia="en-GB"/>
        </w:rPr>
      </w:pPr>
      <w:r w:rsidRPr="007C70A8">
        <w:rPr>
          <w:rFonts w:ascii="Arial" w:eastAsia="Times New Roman" w:hAnsi="Arial" w:cs="Arial"/>
          <w:b/>
          <w:sz w:val="24"/>
          <w:szCs w:val="24"/>
          <w:lang w:eastAsia="en-GB"/>
        </w:rPr>
        <w:t xml:space="preserve">What we </w:t>
      </w:r>
      <w:proofErr w:type="gramStart"/>
      <w:r w:rsidRPr="007C70A8">
        <w:rPr>
          <w:rFonts w:ascii="Arial" w:eastAsia="Times New Roman" w:hAnsi="Arial" w:cs="Arial"/>
          <w:b/>
          <w:sz w:val="24"/>
          <w:szCs w:val="24"/>
          <w:lang w:eastAsia="en-GB"/>
        </w:rPr>
        <w:t xml:space="preserve">do </w:t>
      </w:r>
      <w:r w:rsidRPr="007C70A8">
        <w:rPr>
          <w:rFonts w:ascii="Arial" w:eastAsia="Times New Roman" w:hAnsi="Arial" w:cs="Arial"/>
          <w:sz w:val="24"/>
          <w:szCs w:val="24"/>
          <w:lang w:eastAsia="en-GB"/>
        </w:rPr>
        <w:t xml:space="preserve"> –</w:t>
      </w:r>
      <w:proofErr w:type="gramEnd"/>
      <w:r w:rsidRPr="007C70A8">
        <w:rPr>
          <w:rFonts w:ascii="Arial" w:eastAsia="Times New Roman" w:hAnsi="Arial" w:cs="Arial"/>
          <w:sz w:val="24"/>
          <w:szCs w:val="24"/>
          <w:lang w:eastAsia="en-GB"/>
        </w:rPr>
        <w:t xml:space="preserve"> our activity</w:t>
      </w:r>
    </w:p>
    <w:p w14:paraId="7EB85FF0" w14:textId="77777777" w:rsidR="00155247" w:rsidRPr="007C70A8" w:rsidRDefault="00155247" w:rsidP="00155247">
      <w:pPr>
        <w:widowControl w:val="0"/>
        <w:numPr>
          <w:ilvl w:val="0"/>
          <w:numId w:val="5"/>
        </w:numPr>
        <w:tabs>
          <w:tab w:val="left" w:pos="791"/>
        </w:tabs>
        <w:autoSpaceDE w:val="0"/>
        <w:autoSpaceDN w:val="0"/>
        <w:spacing w:before="1" w:after="0" w:line="240" w:lineRule="auto"/>
        <w:contextualSpacing/>
        <w:rPr>
          <w:rFonts w:ascii="Arial" w:eastAsia="Times New Roman" w:hAnsi="Arial" w:cs="Arial"/>
          <w:sz w:val="24"/>
          <w:szCs w:val="24"/>
          <w:lang w:eastAsia="en-GB"/>
        </w:rPr>
      </w:pPr>
      <w:r w:rsidRPr="007C70A8">
        <w:rPr>
          <w:rFonts w:ascii="Arial" w:eastAsia="Times New Roman" w:hAnsi="Arial" w:cs="Arial"/>
          <w:b/>
          <w:sz w:val="24"/>
          <w:szCs w:val="24"/>
          <w:lang w:eastAsia="en-GB"/>
        </w:rPr>
        <w:t xml:space="preserve">How well we do </w:t>
      </w:r>
      <w:proofErr w:type="gramStart"/>
      <w:r w:rsidRPr="007C70A8">
        <w:rPr>
          <w:rFonts w:ascii="Arial" w:eastAsia="Times New Roman" w:hAnsi="Arial" w:cs="Arial"/>
          <w:b/>
          <w:sz w:val="24"/>
          <w:szCs w:val="24"/>
          <w:lang w:eastAsia="en-GB"/>
        </w:rPr>
        <w:t>it</w:t>
      </w:r>
      <w:r w:rsidRPr="007C70A8">
        <w:rPr>
          <w:rFonts w:ascii="Arial" w:eastAsia="Times New Roman" w:hAnsi="Arial" w:cs="Arial"/>
          <w:sz w:val="24"/>
          <w:szCs w:val="24"/>
          <w:lang w:eastAsia="en-GB"/>
        </w:rPr>
        <w:t xml:space="preserve">  –</w:t>
      </w:r>
      <w:proofErr w:type="gramEnd"/>
      <w:r w:rsidRPr="007C70A8">
        <w:rPr>
          <w:rFonts w:ascii="Arial" w:eastAsia="Times New Roman" w:hAnsi="Arial" w:cs="Arial"/>
          <w:sz w:val="24"/>
          <w:szCs w:val="24"/>
          <w:lang w:eastAsia="en-GB"/>
        </w:rPr>
        <w:t xml:space="preserve"> are partners working together effectively to respond to safeguarding concerns</w:t>
      </w:r>
    </w:p>
    <w:p w14:paraId="3C8C7610" w14:textId="77777777" w:rsidR="00155247" w:rsidRPr="007C70A8" w:rsidRDefault="00155247" w:rsidP="00155247">
      <w:pPr>
        <w:widowControl w:val="0"/>
        <w:numPr>
          <w:ilvl w:val="0"/>
          <w:numId w:val="5"/>
        </w:numPr>
        <w:tabs>
          <w:tab w:val="left" w:pos="791"/>
        </w:tabs>
        <w:autoSpaceDE w:val="0"/>
        <w:autoSpaceDN w:val="0"/>
        <w:spacing w:before="1" w:after="0" w:line="240" w:lineRule="auto"/>
        <w:contextualSpacing/>
        <w:rPr>
          <w:rFonts w:ascii="Arial" w:eastAsia="Times New Roman" w:hAnsi="Arial" w:cs="Arial"/>
          <w:sz w:val="24"/>
          <w:szCs w:val="24"/>
          <w:lang w:eastAsia="en-GB"/>
        </w:rPr>
      </w:pPr>
      <w:r w:rsidRPr="007C70A8">
        <w:rPr>
          <w:rFonts w:ascii="Arial" w:eastAsia="Times New Roman" w:hAnsi="Arial" w:cs="Arial"/>
          <w:b/>
          <w:sz w:val="24"/>
          <w:szCs w:val="24"/>
          <w:lang w:eastAsia="en-GB"/>
        </w:rPr>
        <w:t xml:space="preserve">What difference have we made </w:t>
      </w:r>
      <w:r w:rsidRPr="007C70A8">
        <w:rPr>
          <w:rFonts w:ascii="Arial" w:eastAsia="Times New Roman" w:hAnsi="Arial" w:cs="Arial"/>
          <w:sz w:val="24"/>
          <w:szCs w:val="24"/>
          <w:lang w:eastAsia="en-GB"/>
        </w:rPr>
        <w:t xml:space="preserve">– do people feel safer, and have safeguarding arrangements improved their outcomes  </w:t>
      </w:r>
    </w:p>
    <w:p w14:paraId="4C35389D" w14:textId="77777777" w:rsidR="006D5BC7" w:rsidRDefault="006D5BC7" w:rsidP="006D5BC7">
      <w:pPr>
        <w:widowControl w:val="0"/>
        <w:tabs>
          <w:tab w:val="left" w:pos="791"/>
        </w:tabs>
        <w:autoSpaceDE w:val="0"/>
        <w:autoSpaceDN w:val="0"/>
        <w:spacing w:before="1" w:after="0" w:line="240" w:lineRule="auto"/>
        <w:ind w:left="360"/>
        <w:jc w:val="both"/>
        <w:rPr>
          <w:rFonts w:ascii="Arial" w:eastAsia="Times New Roman" w:hAnsi="Arial" w:cs="Arial"/>
          <w:b/>
          <w:bCs/>
          <w:sz w:val="24"/>
          <w:szCs w:val="24"/>
          <w:lang w:eastAsia="en-GB"/>
        </w:rPr>
      </w:pPr>
    </w:p>
    <w:p w14:paraId="772BFDF9" w14:textId="77777777" w:rsidR="00155247" w:rsidRPr="007C70A8" w:rsidRDefault="00155247" w:rsidP="00155247">
      <w:pPr>
        <w:widowControl w:val="0"/>
        <w:autoSpaceDE w:val="0"/>
        <w:autoSpaceDN w:val="0"/>
        <w:spacing w:before="282" w:after="0" w:line="264" w:lineRule="auto"/>
        <w:ind w:right="622"/>
        <w:rPr>
          <w:rFonts w:ascii="Arial" w:eastAsia="Arial" w:hAnsi="Arial" w:cs="Arial"/>
          <w:sz w:val="24"/>
          <w:szCs w:val="24"/>
        </w:rPr>
      </w:pPr>
      <w:r w:rsidRPr="007C70A8">
        <w:rPr>
          <w:rFonts w:ascii="Arial" w:eastAsia="Arial" w:hAnsi="Arial" w:cs="Arial"/>
          <w:sz w:val="24"/>
          <w:szCs w:val="24"/>
        </w:rPr>
        <w:t>The Framework is underpinned by the 6 safeguarding principles:</w:t>
      </w:r>
    </w:p>
    <w:p w14:paraId="6DBB3A42" w14:textId="77777777" w:rsidR="00155247" w:rsidRPr="007C70A8" w:rsidRDefault="00155247" w:rsidP="00155247">
      <w:pPr>
        <w:widowControl w:val="0"/>
        <w:autoSpaceDE w:val="0"/>
        <w:autoSpaceDN w:val="0"/>
        <w:spacing w:before="2" w:after="0" w:line="240" w:lineRule="auto"/>
        <w:rPr>
          <w:rFonts w:ascii="Arial" w:eastAsia="Arial" w:hAnsi="Arial" w:cs="Arial"/>
          <w:sz w:val="24"/>
          <w:szCs w:val="24"/>
        </w:rPr>
      </w:pPr>
    </w:p>
    <w:p w14:paraId="42B6D91B" w14:textId="77777777" w:rsidR="00155247" w:rsidRPr="007C70A8" w:rsidRDefault="00155247" w:rsidP="00155247">
      <w:pPr>
        <w:widowControl w:val="0"/>
        <w:numPr>
          <w:ilvl w:val="0"/>
          <w:numId w:val="1"/>
        </w:numPr>
        <w:tabs>
          <w:tab w:val="left" w:pos="791"/>
        </w:tabs>
        <w:autoSpaceDE w:val="0"/>
        <w:autoSpaceDN w:val="0"/>
        <w:spacing w:after="0"/>
        <w:ind w:right="549"/>
        <w:rPr>
          <w:rFonts w:ascii="Arial" w:eastAsia="Times New Roman" w:hAnsi="Arial" w:cs="Arial"/>
          <w:sz w:val="24"/>
          <w:szCs w:val="24"/>
          <w:lang w:eastAsia="en-GB"/>
        </w:rPr>
      </w:pPr>
      <w:r w:rsidRPr="007C70A8">
        <w:rPr>
          <w:rFonts w:ascii="Arial" w:eastAsia="Times New Roman" w:hAnsi="Arial" w:cs="Arial"/>
          <w:b/>
          <w:sz w:val="24"/>
          <w:szCs w:val="24"/>
          <w:lang w:eastAsia="en-GB"/>
        </w:rPr>
        <w:t>Empowerment</w:t>
      </w:r>
      <w:r w:rsidRPr="007C70A8">
        <w:rPr>
          <w:rFonts w:ascii="Arial" w:eastAsia="Times New Roman" w:hAnsi="Arial" w:cs="Arial"/>
          <w:b/>
          <w:spacing w:val="-2"/>
          <w:sz w:val="24"/>
          <w:szCs w:val="24"/>
          <w:lang w:eastAsia="en-GB"/>
        </w:rPr>
        <w:t xml:space="preserve"> </w:t>
      </w:r>
      <w:r w:rsidRPr="007C70A8">
        <w:rPr>
          <w:rFonts w:ascii="Arial" w:eastAsia="Times New Roman" w:hAnsi="Arial" w:cs="Arial"/>
          <w:sz w:val="24"/>
          <w:szCs w:val="24"/>
          <w:lang w:eastAsia="en-GB"/>
        </w:rPr>
        <w:t>-</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People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being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supported</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encouraged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to</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make</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their</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own decisions and give informed consent.</w:t>
      </w:r>
    </w:p>
    <w:p w14:paraId="3AD82F49" w14:textId="77777777" w:rsidR="00155247" w:rsidRPr="007C70A8" w:rsidRDefault="00155247"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b/>
          <w:sz w:val="24"/>
          <w:szCs w:val="24"/>
          <w:lang w:eastAsia="en-GB"/>
        </w:rPr>
        <w:lastRenderedPageBreak/>
        <w:t>Prevention</w:t>
      </w:r>
      <w:r w:rsidRPr="007C70A8">
        <w:rPr>
          <w:rFonts w:ascii="Arial" w:eastAsia="Times New Roman" w:hAnsi="Arial" w:cs="Arial"/>
          <w:b/>
          <w:spacing w:val="-1"/>
          <w:sz w:val="24"/>
          <w:szCs w:val="24"/>
          <w:lang w:eastAsia="en-GB"/>
        </w:rPr>
        <w:t xml:space="preserve"> </w:t>
      </w:r>
      <w:r w:rsidRPr="007C70A8">
        <w:rPr>
          <w:rFonts w:ascii="Arial" w:eastAsia="Times New Roman" w:hAnsi="Arial" w:cs="Arial"/>
          <w:sz w:val="24"/>
          <w:szCs w:val="24"/>
          <w:lang w:eastAsia="en-GB"/>
        </w:rPr>
        <w:t>-</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It</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is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better</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to</w:t>
      </w:r>
      <w:r w:rsidRPr="007C70A8">
        <w:rPr>
          <w:rFonts w:ascii="Arial" w:eastAsia="Times New Roman" w:hAnsi="Arial" w:cs="Arial"/>
          <w:spacing w:val="-1"/>
          <w:sz w:val="24"/>
          <w:szCs w:val="24"/>
          <w:lang w:eastAsia="en-GB"/>
        </w:rPr>
        <w:t xml:space="preserve"> </w:t>
      </w:r>
      <w:proofErr w:type="gramStart"/>
      <w:r w:rsidRPr="007C70A8">
        <w:rPr>
          <w:rFonts w:ascii="Arial" w:eastAsia="Times New Roman" w:hAnsi="Arial" w:cs="Arial"/>
          <w:sz w:val="24"/>
          <w:szCs w:val="24"/>
          <w:lang w:eastAsia="en-GB"/>
        </w:rPr>
        <w:t>take</w:t>
      </w:r>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action</w:t>
      </w:r>
      <w:proofErr w:type="gramEnd"/>
      <w:r w:rsidRPr="007C70A8">
        <w:rPr>
          <w:rFonts w:ascii="Arial" w:eastAsia="Times New Roman" w:hAnsi="Arial" w:cs="Arial"/>
          <w:spacing w:val="-1"/>
          <w:sz w:val="24"/>
          <w:szCs w:val="24"/>
          <w:lang w:eastAsia="en-GB"/>
        </w:rPr>
        <w:t xml:space="preserve"> </w:t>
      </w:r>
      <w:r w:rsidRPr="007C70A8">
        <w:rPr>
          <w:rFonts w:ascii="Arial" w:eastAsia="Times New Roman" w:hAnsi="Arial" w:cs="Arial"/>
          <w:sz w:val="24"/>
          <w:szCs w:val="24"/>
          <w:lang w:eastAsia="en-GB"/>
        </w:rPr>
        <w:t>before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harm</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pacing w:val="-2"/>
          <w:sz w:val="24"/>
          <w:szCs w:val="24"/>
          <w:lang w:eastAsia="en-GB"/>
        </w:rPr>
        <w:t>occurs.</w:t>
      </w:r>
    </w:p>
    <w:p w14:paraId="590B7106" w14:textId="77777777" w:rsidR="00155247" w:rsidRPr="007C70A8" w:rsidRDefault="00155247" w:rsidP="00155247">
      <w:pPr>
        <w:widowControl w:val="0"/>
        <w:numPr>
          <w:ilvl w:val="0"/>
          <w:numId w:val="1"/>
        </w:numPr>
        <w:tabs>
          <w:tab w:val="left" w:pos="791"/>
        </w:tabs>
        <w:autoSpaceDE w:val="0"/>
        <w:autoSpaceDN w:val="0"/>
        <w:spacing w:after="0"/>
        <w:ind w:right="1406"/>
        <w:rPr>
          <w:rFonts w:ascii="Arial" w:eastAsia="Times New Roman" w:hAnsi="Arial" w:cs="Arial"/>
          <w:sz w:val="24"/>
          <w:szCs w:val="24"/>
          <w:lang w:eastAsia="en-GB"/>
        </w:rPr>
      </w:pPr>
      <w:r w:rsidRPr="007C70A8">
        <w:rPr>
          <w:rFonts w:ascii="Arial" w:eastAsia="Times New Roman" w:hAnsi="Arial" w:cs="Arial"/>
          <w:b/>
          <w:sz w:val="24"/>
          <w:szCs w:val="24"/>
          <w:lang w:eastAsia="en-GB"/>
        </w:rPr>
        <w:t>Proportionality</w:t>
      </w:r>
      <w:r w:rsidRPr="007C70A8">
        <w:rPr>
          <w:rFonts w:ascii="Arial" w:eastAsia="Times New Roman" w:hAnsi="Arial" w:cs="Arial"/>
          <w:b/>
          <w:spacing w:val="-2"/>
          <w:sz w:val="24"/>
          <w:szCs w:val="24"/>
          <w:lang w:eastAsia="en-GB"/>
        </w:rPr>
        <w:t xml:space="preserve"> </w:t>
      </w:r>
      <w:r w:rsidRPr="007C70A8">
        <w:rPr>
          <w:rFonts w:ascii="Arial" w:eastAsia="Times New Roman" w:hAnsi="Arial" w:cs="Arial"/>
          <w:b/>
          <w:sz w:val="24"/>
          <w:szCs w:val="24"/>
          <w:lang w:eastAsia="en-GB"/>
        </w:rPr>
        <w:t>-</w:t>
      </w:r>
      <w:r w:rsidRPr="007C70A8">
        <w:rPr>
          <w:rFonts w:ascii="Arial" w:eastAsia="Times New Roman" w:hAnsi="Arial" w:cs="Arial"/>
          <w:b/>
          <w:spacing w:val="-5"/>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least</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intrusive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response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appropriate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to</w:t>
      </w:r>
      <w:r w:rsidRPr="007C70A8">
        <w:rPr>
          <w:rFonts w:ascii="Arial" w:eastAsia="Times New Roman" w:hAnsi="Arial" w:cs="Arial"/>
          <w:spacing w:val="-6"/>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 xml:space="preserve">risk </w:t>
      </w:r>
      <w:r w:rsidRPr="007C70A8">
        <w:rPr>
          <w:rFonts w:ascii="Arial" w:eastAsia="Times New Roman" w:hAnsi="Arial" w:cs="Arial"/>
          <w:spacing w:val="-2"/>
          <w:sz w:val="24"/>
          <w:szCs w:val="24"/>
          <w:lang w:eastAsia="en-GB"/>
        </w:rPr>
        <w:t>presented.</w:t>
      </w:r>
    </w:p>
    <w:p w14:paraId="29281A1F" w14:textId="77777777" w:rsidR="00155247" w:rsidRPr="007C70A8" w:rsidRDefault="00155247" w:rsidP="00155247">
      <w:pPr>
        <w:widowControl w:val="0"/>
        <w:numPr>
          <w:ilvl w:val="0"/>
          <w:numId w:val="1"/>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b/>
          <w:sz w:val="24"/>
          <w:szCs w:val="24"/>
          <w:lang w:eastAsia="en-GB"/>
        </w:rPr>
        <w:t>Protection</w:t>
      </w:r>
      <w:r w:rsidRPr="007C70A8">
        <w:rPr>
          <w:rFonts w:ascii="Arial" w:eastAsia="Times New Roman" w:hAnsi="Arial" w:cs="Arial"/>
          <w:b/>
          <w:spacing w:val="-2"/>
          <w:sz w:val="24"/>
          <w:szCs w:val="24"/>
          <w:lang w:eastAsia="en-GB"/>
        </w:rPr>
        <w:t xml:space="preserve"> </w:t>
      </w:r>
      <w:r w:rsidRPr="007C70A8">
        <w:rPr>
          <w:rFonts w:ascii="Arial" w:eastAsia="Times New Roman" w:hAnsi="Arial" w:cs="Arial"/>
          <w:b/>
          <w:sz w:val="24"/>
          <w:szCs w:val="24"/>
          <w:lang w:eastAsia="en-GB"/>
        </w:rPr>
        <w:t>-</w:t>
      </w:r>
      <w:r w:rsidRPr="007C70A8">
        <w:rPr>
          <w:rFonts w:ascii="Arial" w:eastAsia="Times New Roman" w:hAnsi="Arial" w:cs="Arial"/>
          <w:b/>
          <w:spacing w:val="-3"/>
          <w:sz w:val="24"/>
          <w:szCs w:val="24"/>
          <w:lang w:eastAsia="en-GB"/>
        </w:rPr>
        <w:t xml:space="preserve"> </w:t>
      </w:r>
      <w:r w:rsidRPr="007C70A8">
        <w:rPr>
          <w:rFonts w:ascii="Arial" w:eastAsia="Times New Roman" w:hAnsi="Arial" w:cs="Arial"/>
          <w:sz w:val="24"/>
          <w:szCs w:val="24"/>
          <w:lang w:eastAsia="en-GB"/>
        </w:rPr>
        <w:t>Support</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representation</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for</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those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in</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greatest</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pacing w:val="-2"/>
          <w:sz w:val="24"/>
          <w:szCs w:val="24"/>
          <w:lang w:eastAsia="en-GB"/>
        </w:rPr>
        <w:t>need.</w:t>
      </w:r>
    </w:p>
    <w:p w14:paraId="59E05088" w14:textId="77777777" w:rsidR="00155247" w:rsidRPr="007C70A8" w:rsidRDefault="00155247" w:rsidP="00155247">
      <w:pPr>
        <w:widowControl w:val="0"/>
        <w:numPr>
          <w:ilvl w:val="0"/>
          <w:numId w:val="1"/>
        </w:numPr>
        <w:tabs>
          <w:tab w:val="left" w:pos="791"/>
        </w:tabs>
        <w:autoSpaceDE w:val="0"/>
        <w:autoSpaceDN w:val="0"/>
        <w:spacing w:after="0" w:line="261" w:lineRule="auto"/>
        <w:ind w:right="712"/>
        <w:rPr>
          <w:rFonts w:ascii="Arial" w:eastAsia="Times New Roman" w:hAnsi="Arial" w:cs="Arial"/>
          <w:sz w:val="24"/>
          <w:szCs w:val="24"/>
          <w:lang w:eastAsia="en-GB"/>
        </w:rPr>
      </w:pPr>
      <w:r w:rsidRPr="007C70A8">
        <w:rPr>
          <w:rFonts w:ascii="Arial" w:eastAsia="Times New Roman" w:hAnsi="Arial" w:cs="Arial"/>
          <w:b/>
          <w:sz w:val="24"/>
          <w:szCs w:val="24"/>
          <w:lang w:eastAsia="en-GB"/>
        </w:rPr>
        <w:t xml:space="preserve">Partnership - </w:t>
      </w:r>
      <w:r w:rsidRPr="007C70A8">
        <w:rPr>
          <w:rFonts w:ascii="Arial" w:eastAsia="Times New Roman" w:hAnsi="Arial" w:cs="Arial"/>
          <w:sz w:val="24"/>
          <w:szCs w:val="24"/>
          <w:lang w:eastAsia="en-GB"/>
        </w:rPr>
        <w:t>Local solutions through services working with their communities.</w:t>
      </w:r>
      <w:r w:rsidRPr="007C70A8">
        <w:rPr>
          <w:rFonts w:ascii="Arial" w:eastAsia="Times New Roman" w:hAnsi="Arial" w:cs="Arial"/>
          <w:spacing w:val="40"/>
          <w:sz w:val="24"/>
          <w:szCs w:val="24"/>
          <w:lang w:eastAsia="en-GB"/>
        </w:rPr>
        <w:t xml:space="preserve"> </w:t>
      </w:r>
      <w:r w:rsidRPr="007C70A8">
        <w:rPr>
          <w:rFonts w:ascii="Arial" w:eastAsia="Times New Roman" w:hAnsi="Arial" w:cs="Arial"/>
          <w:sz w:val="24"/>
          <w:szCs w:val="24"/>
          <w:lang w:eastAsia="en-GB"/>
        </w:rPr>
        <w:t>Communities</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have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part</w:t>
      </w:r>
      <w:r w:rsidRPr="007C70A8">
        <w:rPr>
          <w:rFonts w:ascii="Arial" w:eastAsia="Times New Roman" w:hAnsi="Arial" w:cs="Arial"/>
          <w:spacing w:val="-6"/>
          <w:sz w:val="24"/>
          <w:szCs w:val="24"/>
          <w:lang w:eastAsia="en-GB"/>
        </w:rPr>
        <w:t xml:space="preserve"> </w:t>
      </w:r>
      <w:r w:rsidRPr="007C70A8">
        <w:rPr>
          <w:rFonts w:ascii="Arial" w:eastAsia="Times New Roman" w:hAnsi="Arial" w:cs="Arial"/>
          <w:sz w:val="24"/>
          <w:szCs w:val="24"/>
          <w:lang w:eastAsia="en-GB"/>
        </w:rPr>
        <w:t>to</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play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in</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preventing,</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detecting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 reporting neglect and abuse.</w:t>
      </w:r>
    </w:p>
    <w:p w14:paraId="42D444A5" w14:textId="77777777" w:rsidR="00155247" w:rsidRPr="007C70A8" w:rsidRDefault="00155247" w:rsidP="00155247">
      <w:pPr>
        <w:widowControl w:val="0"/>
        <w:numPr>
          <w:ilvl w:val="0"/>
          <w:numId w:val="1"/>
        </w:numPr>
        <w:tabs>
          <w:tab w:val="left" w:pos="791"/>
        </w:tabs>
        <w:autoSpaceDE w:val="0"/>
        <w:autoSpaceDN w:val="0"/>
        <w:spacing w:before="1" w:after="0" w:line="240" w:lineRule="auto"/>
        <w:rPr>
          <w:rFonts w:ascii="Arial" w:eastAsia="Times New Roman" w:hAnsi="Arial" w:cs="Arial"/>
          <w:sz w:val="24"/>
          <w:szCs w:val="24"/>
          <w:lang w:eastAsia="en-GB"/>
        </w:rPr>
      </w:pPr>
      <w:r w:rsidRPr="007C70A8">
        <w:rPr>
          <w:rFonts w:ascii="Arial" w:eastAsia="Times New Roman" w:hAnsi="Arial" w:cs="Arial"/>
          <w:b/>
          <w:sz w:val="24"/>
          <w:szCs w:val="24"/>
          <w:lang w:eastAsia="en-GB"/>
        </w:rPr>
        <w:t>Accountability</w:t>
      </w:r>
      <w:r w:rsidRPr="007C70A8">
        <w:rPr>
          <w:rFonts w:ascii="Arial" w:eastAsia="Times New Roman" w:hAnsi="Arial" w:cs="Arial"/>
          <w:b/>
          <w:spacing w:val="-8"/>
          <w:sz w:val="24"/>
          <w:szCs w:val="24"/>
          <w:lang w:eastAsia="en-GB"/>
        </w:rPr>
        <w:t xml:space="preserve"> </w:t>
      </w:r>
      <w:r w:rsidRPr="007C70A8">
        <w:rPr>
          <w:rFonts w:ascii="Arial" w:eastAsia="Times New Roman" w:hAnsi="Arial" w:cs="Arial"/>
          <w:b/>
          <w:sz w:val="24"/>
          <w:szCs w:val="24"/>
          <w:lang w:eastAsia="en-GB"/>
        </w:rPr>
        <w:t>–</w:t>
      </w:r>
      <w:r w:rsidRPr="007C70A8">
        <w:rPr>
          <w:rFonts w:ascii="Arial" w:eastAsia="Times New Roman" w:hAnsi="Arial" w:cs="Arial"/>
          <w:b/>
          <w:spacing w:val="-3"/>
          <w:sz w:val="24"/>
          <w:szCs w:val="24"/>
          <w:lang w:eastAsia="en-GB"/>
        </w:rPr>
        <w:t xml:space="preserve"> </w:t>
      </w:r>
      <w:r w:rsidRPr="007C70A8">
        <w:rPr>
          <w:rFonts w:ascii="Arial" w:eastAsia="Times New Roman" w:hAnsi="Arial" w:cs="Arial"/>
          <w:sz w:val="24"/>
          <w:szCs w:val="24"/>
          <w:lang w:eastAsia="en-GB"/>
        </w:rPr>
        <w:t>accountability</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transparency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in</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safeguarding</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pacing w:val="-2"/>
          <w:sz w:val="24"/>
          <w:szCs w:val="24"/>
          <w:lang w:eastAsia="en-GB"/>
        </w:rPr>
        <w:t>practice.</w:t>
      </w:r>
    </w:p>
    <w:p w14:paraId="645A4FCC" w14:textId="77777777" w:rsidR="00155247" w:rsidRPr="007C70A8" w:rsidRDefault="00155247" w:rsidP="00155247">
      <w:pPr>
        <w:spacing w:after="0" w:line="240" w:lineRule="auto"/>
        <w:ind w:left="720"/>
        <w:contextualSpacing/>
        <w:rPr>
          <w:rFonts w:ascii="Arial" w:eastAsia="Times New Roman" w:hAnsi="Arial" w:cs="Arial"/>
          <w:sz w:val="24"/>
          <w:szCs w:val="24"/>
          <w:lang w:eastAsia="en-GB"/>
        </w:rPr>
      </w:pPr>
    </w:p>
    <w:p w14:paraId="77B4277D" w14:textId="77777777" w:rsidR="00155247" w:rsidRPr="007C70A8" w:rsidRDefault="00155247" w:rsidP="00155247">
      <w:pPr>
        <w:widowControl w:val="0"/>
        <w:autoSpaceDE w:val="0"/>
        <w:autoSpaceDN w:val="0"/>
        <w:spacing w:after="0" w:line="240" w:lineRule="auto"/>
        <w:rPr>
          <w:rFonts w:ascii="Arial" w:eastAsia="Arial" w:hAnsi="Arial" w:cs="Arial"/>
          <w:sz w:val="24"/>
          <w:szCs w:val="24"/>
        </w:rPr>
      </w:pPr>
    </w:p>
    <w:p w14:paraId="47ABB452" w14:textId="156247F2" w:rsidR="00462397" w:rsidRPr="00462397" w:rsidRDefault="00155247" w:rsidP="00462397">
      <w:pPr>
        <w:shd w:val="clear" w:color="auto" w:fill="D9D9D9" w:themeFill="background1" w:themeFillShade="D9"/>
        <w:rPr>
          <w:rFonts w:ascii="Arial" w:hAnsi="Arial" w:cs="Arial"/>
          <w:b/>
          <w:sz w:val="24"/>
          <w:szCs w:val="24"/>
        </w:rPr>
      </w:pPr>
      <w:r w:rsidRPr="00462397">
        <w:rPr>
          <w:rFonts w:ascii="Arial" w:hAnsi="Arial" w:cs="Arial"/>
          <w:b/>
          <w:sz w:val="24"/>
          <w:szCs w:val="24"/>
        </w:rPr>
        <w:t>Elements of the framework</w:t>
      </w:r>
    </w:p>
    <w:p w14:paraId="3EC26834" w14:textId="79F3B3F6" w:rsidR="00155247" w:rsidRPr="007C70A8" w:rsidRDefault="0013095B" w:rsidP="00155247">
      <w:pPr>
        <w:rPr>
          <w:rFonts w:ascii="Arial" w:hAnsi="Arial" w:cs="Arial"/>
          <w:b/>
          <w:sz w:val="24"/>
          <w:szCs w:val="24"/>
        </w:rPr>
      </w:pPr>
      <w:r>
        <w:rPr>
          <w:rFonts w:ascii="Arial" w:hAnsi="Arial" w:cs="Arial"/>
          <w:b/>
          <w:sz w:val="24"/>
          <w:szCs w:val="24"/>
        </w:rPr>
        <w:t>Care Act audit</w:t>
      </w:r>
      <w:r w:rsidR="00155247" w:rsidRPr="007C70A8">
        <w:rPr>
          <w:rFonts w:ascii="Arial" w:hAnsi="Arial" w:cs="Arial"/>
          <w:b/>
          <w:sz w:val="24"/>
          <w:szCs w:val="24"/>
        </w:rPr>
        <w:t xml:space="preserve"> self- assessment</w:t>
      </w:r>
    </w:p>
    <w:p w14:paraId="43246576" w14:textId="20E5D259" w:rsidR="00155247" w:rsidRPr="007C70A8" w:rsidRDefault="00155247" w:rsidP="007C70A8">
      <w:pPr>
        <w:widowControl w:val="0"/>
        <w:jc w:val="both"/>
        <w:rPr>
          <w:rFonts w:ascii="Arial" w:hAnsi="Arial" w:cs="Arial"/>
          <w:sz w:val="24"/>
          <w:szCs w:val="24"/>
        </w:rPr>
      </w:pPr>
      <w:r w:rsidRPr="007C70A8">
        <w:rPr>
          <w:rFonts w:ascii="Arial" w:eastAsia="Arial" w:hAnsi="Arial" w:cs="Arial"/>
          <w:sz w:val="24"/>
          <w:szCs w:val="24"/>
        </w:rPr>
        <w:t xml:space="preserve">The </w:t>
      </w:r>
      <w:r w:rsidR="0013095B">
        <w:rPr>
          <w:rFonts w:ascii="Arial" w:eastAsia="Arial" w:hAnsi="Arial" w:cs="Arial"/>
          <w:sz w:val="24"/>
          <w:szCs w:val="24"/>
        </w:rPr>
        <w:t>Care Act audit</w:t>
      </w:r>
      <w:r w:rsidRPr="007C70A8">
        <w:rPr>
          <w:rFonts w:ascii="Arial" w:eastAsia="Arial" w:hAnsi="Arial" w:cs="Arial"/>
          <w:sz w:val="24"/>
          <w:szCs w:val="24"/>
        </w:rPr>
        <w:t xml:space="preserve"> tool is to help members of Safeguarding Adult Boards audit their safeguarding arrangements using a common framework which has been developed for use by a wide range of organisations from varying perspectives, and to improve and strengthen arrangements for safeguarding adults with care and support needs. The tool encourages an open and honest approach to enable organisations to get maximum benefit from the process.</w:t>
      </w:r>
    </w:p>
    <w:p w14:paraId="66554026" w14:textId="77777777" w:rsidR="00155247" w:rsidRPr="007C70A8" w:rsidRDefault="00155247" w:rsidP="00155247">
      <w:pPr>
        <w:rPr>
          <w:rFonts w:ascii="Arial" w:hAnsi="Arial" w:cs="Arial"/>
          <w:sz w:val="24"/>
          <w:szCs w:val="24"/>
        </w:rPr>
      </w:pPr>
      <w:r w:rsidRPr="007C70A8">
        <w:rPr>
          <w:rFonts w:ascii="Arial" w:eastAsia="Arial" w:hAnsi="Arial" w:cs="Arial"/>
          <w:sz w:val="24"/>
          <w:szCs w:val="24"/>
        </w:rPr>
        <w:t>The function of the tool is to provide SABs with an overview of the Safeguarding Adult arrangements that are in place within partner agencies identifying:</w:t>
      </w:r>
    </w:p>
    <w:p w14:paraId="6F8ADB4D" w14:textId="77777777" w:rsidR="00155247" w:rsidRPr="007C70A8" w:rsidRDefault="00155247" w:rsidP="00155247">
      <w:pPr>
        <w:numPr>
          <w:ilvl w:val="0"/>
          <w:numId w:val="6"/>
        </w:numPr>
        <w:pBdr>
          <w:left w:val="none" w:sz="0" w:space="18" w:color="auto"/>
        </w:pBdr>
        <w:spacing w:after="0" w:line="240" w:lineRule="auto"/>
        <w:ind w:left="567" w:hanging="637"/>
        <w:rPr>
          <w:rFonts w:ascii="Arial" w:hAnsi="Arial" w:cs="Arial"/>
          <w:sz w:val="24"/>
          <w:szCs w:val="24"/>
        </w:rPr>
      </w:pPr>
      <w:r w:rsidRPr="007C70A8">
        <w:rPr>
          <w:rFonts w:ascii="Arial" w:eastAsia="Arial" w:hAnsi="Arial" w:cs="Arial"/>
          <w:sz w:val="24"/>
          <w:szCs w:val="24"/>
        </w:rPr>
        <w:t>Strengths, in order that good practice can be shared</w:t>
      </w:r>
    </w:p>
    <w:p w14:paraId="3D0C0F96" w14:textId="77777777" w:rsidR="00155247" w:rsidRPr="007C70A8" w:rsidRDefault="00155247" w:rsidP="00155247">
      <w:pPr>
        <w:numPr>
          <w:ilvl w:val="0"/>
          <w:numId w:val="6"/>
        </w:numPr>
        <w:pBdr>
          <w:left w:val="none" w:sz="0" w:space="18" w:color="auto"/>
        </w:pBdr>
        <w:spacing w:after="0" w:line="240" w:lineRule="auto"/>
        <w:ind w:left="567" w:hanging="637"/>
        <w:rPr>
          <w:rFonts w:ascii="Arial" w:hAnsi="Arial" w:cs="Arial"/>
          <w:sz w:val="24"/>
          <w:szCs w:val="24"/>
        </w:rPr>
      </w:pPr>
      <w:r w:rsidRPr="007C70A8">
        <w:rPr>
          <w:rFonts w:ascii="Arial" w:eastAsia="Arial" w:hAnsi="Arial" w:cs="Arial"/>
          <w:sz w:val="24"/>
          <w:szCs w:val="24"/>
        </w:rPr>
        <w:t>Common areas for improvement where organisations can work together with support from the SAB</w:t>
      </w:r>
    </w:p>
    <w:p w14:paraId="12BEB5A7" w14:textId="77777777" w:rsidR="00155247" w:rsidRPr="007C70A8" w:rsidRDefault="00155247" w:rsidP="00155247">
      <w:pPr>
        <w:numPr>
          <w:ilvl w:val="0"/>
          <w:numId w:val="6"/>
        </w:numPr>
        <w:pBdr>
          <w:left w:val="none" w:sz="0" w:space="18" w:color="auto"/>
        </w:pBdr>
        <w:spacing w:after="0" w:line="240" w:lineRule="auto"/>
        <w:ind w:left="567" w:hanging="637"/>
        <w:rPr>
          <w:rFonts w:ascii="Arial" w:hAnsi="Arial" w:cs="Arial"/>
          <w:sz w:val="24"/>
          <w:szCs w:val="24"/>
        </w:rPr>
      </w:pPr>
      <w:r w:rsidRPr="007C70A8">
        <w:rPr>
          <w:rFonts w:ascii="Arial" w:eastAsia="Arial" w:hAnsi="Arial" w:cs="Arial"/>
          <w:sz w:val="24"/>
          <w:szCs w:val="24"/>
        </w:rPr>
        <w:t>Single agency issues that need to be addressed</w:t>
      </w:r>
    </w:p>
    <w:p w14:paraId="394B7813" w14:textId="77777777" w:rsidR="00155247" w:rsidRPr="007C70A8" w:rsidRDefault="00155247" w:rsidP="00155247">
      <w:pPr>
        <w:widowControl w:val="0"/>
        <w:numPr>
          <w:ilvl w:val="0"/>
          <w:numId w:val="6"/>
        </w:numPr>
        <w:pBdr>
          <w:left w:val="none" w:sz="0" w:space="18" w:color="auto"/>
        </w:pBdr>
        <w:spacing w:after="0" w:line="240" w:lineRule="auto"/>
        <w:ind w:left="567" w:hanging="637"/>
        <w:rPr>
          <w:rFonts w:ascii="Arial" w:hAnsi="Arial" w:cs="Arial"/>
          <w:sz w:val="24"/>
          <w:szCs w:val="24"/>
        </w:rPr>
      </w:pPr>
      <w:r w:rsidRPr="007C70A8">
        <w:rPr>
          <w:rFonts w:ascii="Arial" w:eastAsia="Arial" w:hAnsi="Arial" w:cs="Arial"/>
          <w:sz w:val="24"/>
          <w:szCs w:val="24"/>
        </w:rPr>
        <w:t>Partnership issues that may need to be addressed by the SAB</w:t>
      </w:r>
    </w:p>
    <w:p w14:paraId="1F4A316B" w14:textId="77777777" w:rsidR="00155247" w:rsidRPr="00F7793B" w:rsidRDefault="00155247" w:rsidP="00155247">
      <w:pPr>
        <w:widowControl w:val="0"/>
        <w:numPr>
          <w:ilvl w:val="0"/>
          <w:numId w:val="6"/>
        </w:numPr>
        <w:pBdr>
          <w:left w:val="none" w:sz="0" w:space="18" w:color="auto"/>
        </w:pBdr>
        <w:spacing w:after="0" w:line="240" w:lineRule="auto"/>
        <w:ind w:left="567" w:hanging="637"/>
        <w:rPr>
          <w:rFonts w:ascii="Arial" w:hAnsi="Arial" w:cs="Arial"/>
          <w:sz w:val="24"/>
          <w:szCs w:val="24"/>
        </w:rPr>
      </w:pPr>
      <w:r w:rsidRPr="00F7793B">
        <w:rPr>
          <w:rFonts w:ascii="Arial" w:eastAsia="Arial" w:hAnsi="Arial" w:cs="Arial"/>
          <w:sz w:val="24"/>
          <w:szCs w:val="24"/>
        </w:rPr>
        <w:t xml:space="preserve">Issues that need to inform the Board’s Strategic Plan </w:t>
      </w:r>
    </w:p>
    <w:p w14:paraId="7C569867" w14:textId="77777777" w:rsidR="00155247" w:rsidRPr="00F7793B" w:rsidRDefault="00155247" w:rsidP="00155247">
      <w:pPr>
        <w:widowControl w:val="0"/>
        <w:pBdr>
          <w:left w:val="none" w:sz="0" w:space="18" w:color="auto"/>
        </w:pBdr>
        <w:spacing w:after="0" w:line="240" w:lineRule="auto"/>
        <w:rPr>
          <w:rFonts w:ascii="Arial" w:eastAsia="Arial" w:hAnsi="Arial" w:cs="Arial"/>
          <w:sz w:val="24"/>
          <w:szCs w:val="24"/>
        </w:rPr>
      </w:pPr>
    </w:p>
    <w:p w14:paraId="2E366E7B" w14:textId="7C7BD839" w:rsidR="0013095B" w:rsidRPr="00420387" w:rsidRDefault="0013095B" w:rsidP="0013095B">
      <w:pPr>
        <w:widowControl w:val="0"/>
        <w:pBdr>
          <w:left w:val="none" w:sz="0" w:space="18" w:color="auto"/>
        </w:pBdr>
        <w:spacing w:after="0" w:line="240" w:lineRule="auto"/>
        <w:jc w:val="both"/>
        <w:rPr>
          <w:rFonts w:ascii="Arial" w:eastAsia="Arial" w:hAnsi="Arial" w:cs="Arial"/>
          <w:sz w:val="24"/>
          <w:szCs w:val="24"/>
        </w:rPr>
      </w:pPr>
      <w:r w:rsidRPr="00F7793B">
        <w:rPr>
          <w:rFonts w:ascii="Arial" w:eastAsia="Arial" w:hAnsi="Arial" w:cs="Arial"/>
          <w:sz w:val="24"/>
          <w:szCs w:val="24"/>
        </w:rPr>
        <w:t xml:space="preserve">The CQC </w:t>
      </w:r>
      <w:proofErr w:type="gramStart"/>
      <w:r w:rsidRPr="00F7793B">
        <w:rPr>
          <w:rFonts w:ascii="Arial" w:eastAsia="Arial" w:hAnsi="Arial" w:cs="Arial"/>
          <w:sz w:val="24"/>
          <w:szCs w:val="24"/>
        </w:rPr>
        <w:t xml:space="preserve">assessment </w:t>
      </w:r>
      <w:r w:rsidR="00F1345E" w:rsidRPr="00F7793B">
        <w:rPr>
          <w:rFonts w:ascii="Arial" w:eastAsia="Arial" w:hAnsi="Arial" w:cs="Arial"/>
          <w:sz w:val="24"/>
          <w:szCs w:val="24"/>
        </w:rPr>
        <w:t xml:space="preserve"> published</w:t>
      </w:r>
      <w:proofErr w:type="gramEnd"/>
      <w:r w:rsidR="00F1345E" w:rsidRPr="00F7793B">
        <w:rPr>
          <w:rFonts w:ascii="Arial" w:eastAsia="Arial" w:hAnsi="Arial" w:cs="Arial"/>
          <w:sz w:val="24"/>
          <w:szCs w:val="24"/>
        </w:rPr>
        <w:t xml:space="preserve"> 15.11.2024 </w:t>
      </w:r>
      <w:r w:rsidRPr="00F7793B">
        <w:rPr>
          <w:rFonts w:ascii="Arial" w:eastAsia="Arial" w:hAnsi="Arial" w:cs="Arial"/>
          <w:sz w:val="24"/>
          <w:szCs w:val="24"/>
        </w:rPr>
        <w:t>provides assurance to support the Care Act audit self</w:t>
      </w:r>
      <w:r w:rsidRPr="00F7793B">
        <w:rPr>
          <w:rFonts w:ascii="Arial" w:eastAsia="Arial" w:hAnsi="Arial" w:cs="Arial"/>
          <w:sz w:val="24"/>
          <w:szCs w:val="24"/>
        </w:rPr>
        <w:noBreakHyphen/>
        <w:t xml:space="preserve">assessment process. The CQC rated Telford &amp; Wrekin Council as </w:t>
      </w:r>
      <w:r w:rsidRPr="00F7793B">
        <w:rPr>
          <w:rFonts w:ascii="Arial" w:eastAsia="Arial" w:hAnsi="Arial" w:cs="Arial"/>
          <w:b/>
          <w:bCs/>
          <w:sz w:val="24"/>
          <w:szCs w:val="24"/>
        </w:rPr>
        <w:t>‘Good’</w:t>
      </w:r>
      <w:r w:rsidRPr="00F7793B">
        <w:rPr>
          <w:rFonts w:ascii="Arial" w:eastAsia="Arial" w:hAnsi="Arial" w:cs="Arial"/>
          <w:sz w:val="24"/>
          <w:szCs w:val="24"/>
        </w:rPr>
        <w:t>, highlighting professionally delivered, strength</w:t>
      </w:r>
      <w:r w:rsidRPr="00F7793B">
        <w:rPr>
          <w:rFonts w:ascii="Arial" w:eastAsia="Arial" w:hAnsi="Arial" w:cs="Arial"/>
          <w:sz w:val="24"/>
          <w:szCs w:val="24"/>
        </w:rPr>
        <w:noBreakHyphen/>
        <w:t>based assessments, innovative co</w:t>
      </w:r>
      <w:r w:rsidRPr="00F7793B">
        <w:rPr>
          <w:rFonts w:ascii="Arial" w:eastAsia="Arial" w:hAnsi="Arial" w:cs="Arial"/>
          <w:sz w:val="24"/>
          <w:szCs w:val="24"/>
        </w:rPr>
        <w:noBreakHyphen/>
        <w:t>production, and effective partnership working that help people maintain independence and access appropriate support. The inspection also recognised a culture of transparency, reflective practice, and robust leadership across adult social care services, alongside strategic initiatives that improve outcomes and streamline pathways. These evidenced strengths give the Board a clear baseline from which to identify good practice, pinpoint shared areas for improvement—such as reducing waiting times and enhancing accessibility—and consider single</w:t>
      </w:r>
      <w:r w:rsidRPr="00F7793B">
        <w:rPr>
          <w:rFonts w:ascii="Arial" w:eastAsia="Arial" w:hAnsi="Arial" w:cs="Arial"/>
          <w:sz w:val="24"/>
          <w:szCs w:val="24"/>
        </w:rPr>
        <w:noBreakHyphen/>
        <w:t xml:space="preserve">agency or partnership issues requiring SAB oversight, all of which can meaningfully inform the Board’s Living </w:t>
      </w:r>
      <w:r w:rsidR="00936AB0" w:rsidRPr="00F7793B">
        <w:rPr>
          <w:rFonts w:ascii="Arial" w:eastAsia="Arial" w:hAnsi="Arial" w:cs="Arial"/>
          <w:sz w:val="24"/>
          <w:szCs w:val="24"/>
        </w:rPr>
        <w:t>Strategy</w:t>
      </w:r>
      <w:r w:rsidRPr="00F7793B">
        <w:rPr>
          <w:rFonts w:ascii="Arial" w:eastAsia="Arial" w:hAnsi="Arial" w:cs="Arial"/>
          <w:sz w:val="24"/>
          <w:szCs w:val="24"/>
        </w:rPr>
        <w:t>.</w:t>
      </w:r>
      <w:r w:rsidR="009117BF" w:rsidRPr="00F7793B">
        <w:rPr>
          <w:rFonts w:ascii="Arial" w:hAnsi="Arial" w:cs="Arial"/>
          <w:sz w:val="24"/>
          <w:szCs w:val="24"/>
        </w:rPr>
        <w:t xml:space="preserve"> </w:t>
      </w:r>
      <w:r w:rsidR="00F01C5B" w:rsidRPr="00F7793B">
        <w:rPr>
          <w:rFonts w:ascii="Arial" w:hAnsi="Arial" w:cs="Arial"/>
          <w:sz w:val="24"/>
          <w:szCs w:val="24"/>
        </w:rPr>
        <w:t xml:space="preserve">The report </w:t>
      </w:r>
      <w:r w:rsidR="00F01C5B" w:rsidRPr="00F7793B">
        <w:rPr>
          <w:rFonts w:ascii="Arial" w:hAnsi="Arial" w:cs="Arial"/>
          <w:sz w:val="24"/>
          <w:szCs w:val="24"/>
        </w:rPr>
        <w:lastRenderedPageBreak/>
        <w:t>also stated that “</w:t>
      </w:r>
      <w:r w:rsidR="00420387" w:rsidRPr="00F7793B">
        <w:rPr>
          <w:rFonts w:ascii="Arial" w:hAnsi="Arial" w:cs="Arial"/>
          <w:sz w:val="24"/>
          <w:szCs w:val="24"/>
        </w:rPr>
        <w:t>r</w:t>
      </w:r>
      <w:r w:rsidR="009117BF" w:rsidRPr="00F7793B">
        <w:rPr>
          <w:rFonts w:ascii="Arial" w:eastAsia="Arial" w:hAnsi="Arial" w:cs="Arial"/>
          <w:sz w:val="24"/>
          <w:szCs w:val="24"/>
        </w:rPr>
        <w:t>ecent changes to safeguarding processes throughout frontline teams showed improvements in outcomes for people, and culturally competent staff recruitment plans were in place to address staff shortages.</w:t>
      </w:r>
    </w:p>
    <w:p w14:paraId="1FDDC74D" w14:textId="77777777" w:rsidR="0013095B" w:rsidRPr="007C70A8" w:rsidRDefault="0013095B" w:rsidP="00155247">
      <w:pPr>
        <w:widowControl w:val="0"/>
        <w:pBdr>
          <w:left w:val="none" w:sz="0" w:space="18" w:color="auto"/>
        </w:pBdr>
        <w:spacing w:after="0" w:line="240" w:lineRule="auto"/>
        <w:rPr>
          <w:rFonts w:ascii="Arial" w:eastAsia="Arial" w:hAnsi="Arial" w:cs="Arial"/>
          <w:sz w:val="24"/>
          <w:szCs w:val="24"/>
        </w:rPr>
      </w:pPr>
    </w:p>
    <w:p w14:paraId="66D4124C" w14:textId="77777777" w:rsidR="006D5BC7" w:rsidRDefault="006D5BC7" w:rsidP="006D5BC7">
      <w:pPr>
        <w:widowControl w:val="0"/>
        <w:pBdr>
          <w:left w:val="none" w:sz="0" w:space="18" w:color="auto"/>
        </w:pBdr>
        <w:spacing w:after="0" w:line="240" w:lineRule="auto"/>
        <w:rPr>
          <w:rFonts w:ascii="Arial" w:eastAsia="Arial" w:hAnsi="Arial" w:cs="Arial"/>
          <w:b/>
          <w:sz w:val="24"/>
          <w:szCs w:val="24"/>
        </w:rPr>
      </w:pPr>
      <w:r w:rsidRPr="007C70A8">
        <w:rPr>
          <w:rFonts w:ascii="Arial" w:eastAsia="Arial" w:hAnsi="Arial" w:cs="Arial"/>
          <w:b/>
          <w:sz w:val="24"/>
          <w:szCs w:val="24"/>
        </w:rPr>
        <w:t xml:space="preserve">Multi agency Peer challenge </w:t>
      </w:r>
    </w:p>
    <w:p w14:paraId="70CECF3D" w14:textId="77777777" w:rsidR="006D5BC7" w:rsidRPr="007C70A8" w:rsidRDefault="006D5BC7" w:rsidP="006D5BC7">
      <w:pPr>
        <w:widowControl w:val="0"/>
        <w:pBdr>
          <w:left w:val="none" w:sz="0" w:space="18" w:color="auto"/>
        </w:pBdr>
        <w:spacing w:after="0" w:line="240" w:lineRule="auto"/>
        <w:rPr>
          <w:rFonts w:ascii="Arial" w:eastAsia="Arial" w:hAnsi="Arial" w:cs="Arial"/>
          <w:b/>
          <w:sz w:val="24"/>
          <w:szCs w:val="24"/>
        </w:rPr>
      </w:pPr>
    </w:p>
    <w:p w14:paraId="48F14B00" w14:textId="77777777" w:rsidR="006D5BC7" w:rsidRDefault="006D5BC7" w:rsidP="006D5BC7">
      <w:pPr>
        <w:widowControl w:val="0"/>
        <w:pBdr>
          <w:left w:val="none" w:sz="0" w:space="18" w:color="auto"/>
        </w:pBdr>
        <w:spacing w:after="0" w:line="240" w:lineRule="auto"/>
        <w:jc w:val="both"/>
        <w:rPr>
          <w:rFonts w:ascii="Arial" w:hAnsi="Arial" w:cs="Arial"/>
          <w:sz w:val="24"/>
          <w:szCs w:val="24"/>
        </w:rPr>
      </w:pPr>
      <w:r w:rsidRPr="007C70A8">
        <w:rPr>
          <w:rFonts w:ascii="Arial" w:hAnsi="Arial" w:cs="Arial"/>
          <w:sz w:val="24"/>
          <w:szCs w:val="24"/>
        </w:rPr>
        <w:t xml:space="preserve">Undertaken from the viewpoint of a critical friend, the peer challenge process allows partners to assess each other’s </w:t>
      </w:r>
      <w:proofErr w:type="gramStart"/>
      <w:r w:rsidRPr="007C70A8">
        <w:rPr>
          <w:rFonts w:ascii="Arial" w:hAnsi="Arial" w:cs="Arial"/>
          <w:sz w:val="24"/>
          <w:szCs w:val="24"/>
        </w:rPr>
        <w:t>safeguarding  arrangements</w:t>
      </w:r>
      <w:proofErr w:type="gramEnd"/>
      <w:r w:rsidRPr="007C70A8">
        <w:rPr>
          <w:rFonts w:ascii="Arial" w:hAnsi="Arial" w:cs="Arial"/>
          <w:sz w:val="24"/>
          <w:szCs w:val="24"/>
        </w:rPr>
        <w:t xml:space="preserve"> and </w:t>
      </w:r>
      <w:proofErr w:type="gramStart"/>
      <w:r w:rsidRPr="007C70A8">
        <w:rPr>
          <w:rFonts w:ascii="Arial" w:hAnsi="Arial" w:cs="Arial"/>
          <w:sz w:val="24"/>
          <w:szCs w:val="24"/>
        </w:rPr>
        <w:t>practice, and</w:t>
      </w:r>
      <w:proofErr w:type="gramEnd"/>
      <w:r w:rsidRPr="007C70A8">
        <w:rPr>
          <w:rFonts w:ascii="Arial" w:hAnsi="Arial" w:cs="Arial"/>
          <w:sz w:val="24"/>
          <w:szCs w:val="24"/>
        </w:rPr>
        <w:t xml:space="preserve"> provides recommendations of how further improvements can be made. It is a constructive, collaborative and supportive process with the aim of supporting continuous learning and improvement. Peer challenge enables focus upon selected themes and compliments the West Midlands audit tool.</w:t>
      </w:r>
    </w:p>
    <w:p w14:paraId="2121B303" w14:textId="77777777" w:rsidR="00155247" w:rsidRPr="007C70A8" w:rsidRDefault="00155247" w:rsidP="00155247">
      <w:pPr>
        <w:widowControl w:val="0"/>
        <w:pBdr>
          <w:left w:val="none" w:sz="0" w:space="18" w:color="auto"/>
        </w:pBdr>
        <w:spacing w:after="0" w:line="240" w:lineRule="auto"/>
        <w:rPr>
          <w:rFonts w:ascii="Arial" w:eastAsia="Arial" w:hAnsi="Arial" w:cs="Arial"/>
          <w:sz w:val="24"/>
          <w:szCs w:val="24"/>
        </w:rPr>
      </w:pPr>
    </w:p>
    <w:p w14:paraId="466CC26B" w14:textId="77777777" w:rsidR="00155247" w:rsidRPr="007C70A8" w:rsidRDefault="00155247" w:rsidP="007C70A8">
      <w:pPr>
        <w:widowControl w:val="0"/>
        <w:pBdr>
          <w:left w:val="none" w:sz="0" w:space="18" w:color="auto"/>
        </w:pBdr>
        <w:spacing w:after="0" w:line="240" w:lineRule="auto"/>
        <w:jc w:val="both"/>
        <w:rPr>
          <w:rFonts w:ascii="Arial" w:hAnsi="Arial" w:cs="Arial"/>
          <w:sz w:val="24"/>
          <w:szCs w:val="24"/>
        </w:rPr>
      </w:pPr>
    </w:p>
    <w:p w14:paraId="556B50CC" w14:textId="21319B69" w:rsidR="00155247" w:rsidRDefault="00155247" w:rsidP="007C70A8">
      <w:pPr>
        <w:widowControl w:val="0"/>
        <w:pBdr>
          <w:left w:val="none" w:sz="0" w:space="18" w:color="auto"/>
        </w:pBdr>
        <w:spacing w:after="0" w:line="240" w:lineRule="auto"/>
        <w:jc w:val="both"/>
        <w:rPr>
          <w:rFonts w:ascii="Arial" w:hAnsi="Arial" w:cs="Arial"/>
          <w:b/>
          <w:sz w:val="24"/>
          <w:szCs w:val="24"/>
        </w:rPr>
      </w:pPr>
      <w:r w:rsidRPr="007C70A8">
        <w:rPr>
          <w:rFonts w:ascii="Arial" w:hAnsi="Arial" w:cs="Arial"/>
          <w:b/>
          <w:sz w:val="24"/>
          <w:szCs w:val="24"/>
        </w:rPr>
        <w:t>Single agency audit</w:t>
      </w:r>
    </w:p>
    <w:p w14:paraId="0723DB06" w14:textId="77777777" w:rsidR="00462397" w:rsidRPr="007C70A8" w:rsidRDefault="00462397" w:rsidP="007C70A8">
      <w:pPr>
        <w:widowControl w:val="0"/>
        <w:pBdr>
          <w:left w:val="none" w:sz="0" w:space="18" w:color="auto"/>
        </w:pBdr>
        <w:spacing w:after="0" w:line="240" w:lineRule="auto"/>
        <w:jc w:val="both"/>
        <w:rPr>
          <w:rFonts w:ascii="Arial" w:hAnsi="Arial" w:cs="Arial"/>
          <w:b/>
          <w:sz w:val="24"/>
          <w:szCs w:val="24"/>
        </w:rPr>
      </w:pPr>
    </w:p>
    <w:p w14:paraId="1107785B" w14:textId="68DADE0D" w:rsidR="00155247" w:rsidRDefault="00155247" w:rsidP="007C70A8">
      <w:pPr>
        <w:widowControl w:val="0"/>
        <w:pBdr>
          <w:left w:val="none" w:sz="0" w:space="18" w:color="auto"/>
        </w:pBdr>
        <w:spacing w:after="0" w:line="240" w:lineRule="auto"/>
        <w:jc w:val="both"/>
        <w:rPr>
          <w:rFonts w:ascii="Arial" w:hAnsi="Arial" w:cs="Arial"/>
          <w:sz w:val="24"/>
          <w:szCs w:val="24"/>
        </w:rPr>
      </w:pPr>
      <w:r w:rsidRPr="007C70A8">
        <w:rPr>
          <w:rFonts w:ascii="Arial" w:hAnsi="Arial" w:cs="Arial"/>
          <w:sz w:val="24"/>
          <w:szCs w:val="24"/>
        </w:rPr>
        <w:t xml:space="preserve">Each partner agency must have in place auditing arrangements to assess the quality of their </w:t>
      </w:r>
      <w:r w:rsidR="00F2205C" w:rsidRPr="007C70A8">
        <w:rPr>
          <w:rFonts w:ascii="Arial" w:hAnsi="Arial" w:cs="Arial"/>
          <w:sz w:val="24"/>
          <w:szCs w:val="24"/>
        </w:rPr>
        <w:t>day-to-day</w:t>
      </w:r>
      <w:r w:rsidRPr="007C70A8">
        <w:rPr>
          <w:rFonts w:ascii="Arial" w:hAnsi="Arial" w:cs="Arial"/>
          <w:sz w:val="24"/>
          <w:szCs w:val="24"/>
        </w:rPr>
        <w:t xml:space="preserve"> safeguarding work.</w:t>
      </w:r>
    </w:p>
    <w:p w14:paraId="2EE2323C" w14:textId="77777777" w:rsidR="006D5BC7" w:rsidRDefault="006D5BC7" w:rsidP="007C70A8">
      <w:pPr>
        <w:widowControl w:val="0"/>
        <w:pBdr>
          <w:left w:val="none" w:sz="0" w:space="18" w:color="auto"/>
        </w:pBdr>
        <w:spacing w:after="0" w:line="240" w:lineRule="auto"/>
        <w:jc w:val="both"/>
        <w:rPr>
          <w:rFonts w:ascii="Arial" w:hAnsi="Arial" w:cs="Arial"/>
          <w:sz w:val="24"/>
          <w:szCs w:val="24"/>
        </w:rPr>
      </w:pPr>
    </w:p>
    <w:p w14:paraId="2D5778C1" w14:textId="77777777" w:rsidR="00F7793B" w:rsidRDefault="00F7793B" w:rsidP="007C70A8">
      <w:pPr>
        <w:widowControl w:val="0"/>
        <w:pBdr>
          <w:left w:val="none" w:sz="0" w:space="18" w:color="auto"/>
        </w:pBdr>
        <w:spacing w:after="0" w:line="240" w:lineRule="auto"/>
        <w:jc w:val="both"/>
        <w:rPr>
          <w:rFonts w:ascii="Arial" w:eastAsia="Arial" w:hAnsi="Arial" w:cs="Arial"/>
          <w:b/>
          <w:sz w:val="24"/>
          <w:szCs w:val="24"/>
        </w:rPr>
      </w:pPr>
    </w:p>
    <w:p w14:paraId="47506AEA" w14:textId="2EAC9185" w:rsidR="00155247" w:rsidRDefault="00155247" w:rsidP="007C70A8">
      <w:pPr>
        <w:widowControl w:val="0"/>
        <w:pBdr>
          <w:left w:val="none" w:sz="0" w:space="18" w:color="auto"/>
        </w:pBdr>
        <w:spacing w:after="0" w:line="240" w:lineRule="auto"/>
        <w:jc w:val="both"/>
        <w:rPr>
          <w:rFonts w:ascii="Arial" w:eastAsia="Arial" w:hAnsi="Arial" w:cs="Arial"/>
          <w:b/>
          <w:sz w:val="24"/>
          <w:szCs w:val="24"/>
        </w:rPr>
      </w:pPr>
      <w:r w:rsidRPr="007C70A8">
        <w:rPr>
          <w:rFonts w:ascii="Arial" w:eastAsia="Arial" w:hAnsi="Arial" w:cs="Arial"/>
          <w:b/>
          <w:sz w:val="24"/>
          <w:szCs w:val="24"/>
        </w:rPr>
        <w:t>Performance data</w:t>
      </w:r>
    </w:p>
    <w:p w14:paraId="57E73FBE" w14:textId="77777777" w:rsidR="00462397" w:rsidRPr="007C70A8" w:rsidRDefault="00462397" w:rsidP="007C70A8">
      <w:pPr>
        <w:widowControl w:val="0"/>
        <w:pBdr>
          <w:left w:val="none" w:sz="0" w:space="18" w:color="auto"/>
        </w:pBdr>
        <w:spacing w:after="0" w:line="240" w:lineRule="auto"/>
        <w:jc w:val="both"/>
        <w:rPr>
          <w:rFonts w:ascii="Arial" w:eastAsia="Arial" w:hAnsi="Arial" w:cs="Arial"/>
          <w:b/>
          <w:sz w:val="24"/>
          <w:szCs w:val="24"/>
        </w:rPr>
      </w:pPr>
    </w:p>
    <w:p w14:paraId="7322759C" w14:textId="77777777" w:rsidR="00155247" w:rsidRPr="007C70A8" w:rsidRDefault="00155247" w:rsidP="007C70A8">
      <w:pPr>
        <w:widowControl w:val="0"/>
        <w:pBdr>
          <w:left w:val="none" w:sz="0" w:space="18" w:color="auto"/>
        </w:pBdr>
        <w:spacing w:after="0" w:line="240" w:lineRule="auto"/>
        <w:jc w:val="both"/>
        <w:rPr>
          <w:rFonts w:ascii="Arial" w:hAnsi="Arial" w:cs="Arial"/>
          <w:sz w:val="24"/>
          <w:szCs w:val="24"/>
        </w:rPr>
      </w:pPr>
      <w:r w:rsidRPr="007C70A8">
        <w:rPr>
          <w:rFonts w:ascii="Arial" w:eastAsia="Arial" w:hAnsi="Arial" w:cs="Arial"/>
          <w:sz w:val="24"/>
          <w:szCs w:val="24"/>
        </w:rPr>
        <w:t xml:space="preserve">A range of data from all partners is required to inform the safeguarding performance dashboard. </w:t>
      </w:r>
    </w:p>
    <w:p w14:paraId="0C06E360" w14:textId="77777777" w:rsidR="00155247" w:rsidRPr="007C70A8" w:rsidRDefault="00155247" w:rsidP="007C70A8">
      <w:pPr>
        <w:widowControl w:val="0"/>
        <w:autoSpaceDE w:val="0"/>
        <w:autoSpaceDN w:val="0"/>
        <w:spacing w:after="0" w:line="264" w:lineRule="auto"/>
        <w:ind w:right="622"/>
        <w:jc w:val="both"/>
        <w:rPr>
          <w:rFonts w:ascii="Arial" w:eastAsia="Arial" w:hAnsi="Arial" w:cs="Arial"/>
          <w:sz w:val="24"/>
          <w:szCs w:val="24"/>
        </w:rPr>
      </w:pPr>
    </w:p>
    <w:p w14:paraId="7F4D9D88" w14:textId="17325E36" w:rsidR="00155247" w:rsidRPr="007C70A8" w:rsidRDefault="00155247" w:rsidP="007C70A8">
      <w:pPr>
        <w:widowControl w:val="0"/>
        <w:autoSpaceDE w:val="0"/>
        <w:autoSpaceDN w:val="0"/>
        <w:spacing w:after="0" w:line="264" w:lineRule="auto"/>
        <w:ind w:right="95"/>
        <w:jc w:val="both"/>
        <w:rPr>
          <w:rFonts w:ascii="Arial" w:eastAsia="Arial" w:hAnsi="Arial" w:cs="Arial"/>
          <w:sz w:val="24"/>
          <w:szCs w:val="24"/>
        </w:rPr>
      </w:pPr>
      <w:r w:rsidRPr="007C70A8">
        <w:rPr>
          <w:rFonts w:ascii="Arial" w:eastAsia="Arial" w:hAnsi="Arial" w:cs="Arial"/>
          <w:sz w:val="24"/>
          <w:szCs w:val="24"/>
        </w:rPr>
        <w:t xml:space="preserve">The </w:t>
      </w:r>
      <w:r w:rsidR="003D3C43">
        <w:rPr>
          <w:rFonts w:ascii="Arial" w:eastAsia="Arial" w:hAnsi="Arial" w:cs="Arial"/>
          <w:sz w:val="24"/>
          <w:szCs w:val="24"/>
        </w:rPr>
        <w:t>data</w:t>
      </w:r>
      <w:r w:rsidRPr="007C70A8">
        <w:rPr>
          <w:rFonts w:ascii="Arial" w:eastAsia="Arial" w:hAnsi="Arial" w:cs="Arial"/>
          <w:sz w:val="24"/>
          <w:szCs w:val="24"/>
        </w:rPr>
        <w:t xml:space="preserve"> subgroup will develop a multi-agency dataset which includes safeguarding performance data from all SAB partner agencies.</w:t>
      </w:r>
      <w:r w:rsidRPr="007C70A8">
        <w:rPr>
          <w:rFonts w:ascii="Arial" w:eastAsia="Arial" w:hAnsi="Arial" w:cs="Arial"/>
          <w:spacing w:val="40"/>
          <w:sz w:val="24"/>
          <w:szCs w:val="24"/>
        </w:rPr>
        <w:t xml:space="preserve"> </w:t>
      </w:r>
      <w:r w:rsidRPr="007C70A8">
        <w:rPr>
          <w:rFonts w:ascii="Arial" w:eastAsia="Arial" w:hAnsi="Arial" w:cs="Arial"/>
          <w:sz w:val="24"/>
          <w:szCs w:val="24"/>
        </w:rPr>
        <w:t>Oversight</w:t>
      </w:r>
      <w:r w:rsidRPr="007C70A8">
        <w:rPr>
          <w:rFonts w:ascii="Arial" w:eastAsia="Arial" w:hAnsi="Arial" w:cs="Arial"/>
          <w:spacing w:val="-3"/>
          <w:sz w:val="24"/>
          <w:szCs w:val="24"/>
        </w:rPr>
        <w:t xml:space="preserve"> </w:t>
      </w:r>
      <w:r w:rsidRPr="007C70A8">
        <w:rPr>
          <w:rFonts w:ascii="Arial" w:eastAsia="Arial" w:hAnsi="Arial" w:cs="Arial"/>
          <w:sz w:val="24"/>
          <w:szCs w:val="24"/>
        </w:rPr>
        <w:t>and</w:t>
      </w:r>
      <w:r w:rsidRPr="007C70A8">
        <w:rPr>
          <w:rFonts w:ascii="Arial" w:eastAsia="Arial" w:hAnsi="Arial" w:cs="Arial"/>
          <w:spacing w:val="-4"/>
          <w:sz w:val="24"/>
          <w:szCs w:val="24"/>
        </w:rPr>
        <w:t xml:space="preserve"> </w:t>
      </w:r>
      <w:r w:rsidRPr="007C70A8">
        <w:rPr>
          <w:rFonts w:ascii="Arial" w:eastAsia="Arial" w:hAnsi="Arial" w:cs="Arial"/>
          <w:sz w:val="24"/>
          <w:szCs w:val="24"/>
        </w:rPr>
        <w:t>analysis</w:t>
      </w:r>
      <w:r w:rsidRPr="007C70A8">
        <w:rPr>
          <w:rFonts w:ascii="Arial" w:eastAsia="Arial" w:hAnsi="Arial" w:cs="Arial"/>
          <w:spacing w:val="-1"/>
          <w:sz w:val="24"/>
          <w:szCs w:val="24"/>
        </w:rPr>
        <w:t xml:space="preserve"> </w:t>
      </w:r>
      <w:r w:rsidRPr="007C70A8">
        <w:rPr>
          <w:rFonts w:ascii="Arial" w:eastAsia="Arial" w:hAnsi="Arial" w:cs="Arial"/>
          <w:sz w:val="24"/>
          <w:szCs w:val="24"/>
        </w:rPr>
        <w:t>of</w:t>
      </w:r>
      <w:r w:rsidRPr="007C70A8">
        <w:rPr>
          <w:rFonts w:ascii="Arial" w:eastAsia="Arial" w:hAnsi="Arial" w:cs="Arial"/>
          <w:spacing w:val="-4"/>
          <w:sz w:val="24"/>
          <w:szCs w:val="24"/>
        </w:rPr>
        <w:t xml:space="preserve"> </w:t>
      </w:r>
      <w:r w:rsidRPr="007C70A8">
        <w:rPr>
          <w:rFonts w:ascii="Arial" w:eastAsia="Arial" w:hAnsi="Arial" w:cs="Arial"/>
          <w:sz w:val="24"/>
          <w:szCs w:val="24"/>
        </w:rPr>
        <w:t>multi- agency data will help the SAB to:</w:t>
      </w:r>
    </w:p>
    <w:p w14:paraId="5FA16B6E" w14:textId="77777777" w:rsidR="00155247" w:rsidRPr="007C70A8" w:rsidRDefault="00155247" w:rsidP="00155247">
      <w:pPr>
        <w:widowControl w:val="0"/>
        <w:autoSpaceDE w:val="0"/>
        <w:autoSpaceDN w:val="0"/>
        <w:spacing w:after="0" w:line="240" w:lineRule="auto"/>
        <w:rPr>
          <w:rFonts w:ascii="Arial" w:eastAsia="Arial" w:hAnsi="Arial" w:cs="Arial"/>
          <w:sz w:val="24"/>
          <w:szCs w:val="24"/>
        </w:rPr>
      </w:pPr>
    </w:p>
    <w:p w14:paraId="4EA35312" w14:textId="77777777" w:rsidR="00155247" w:rsidRPr="007C70A8" w:rsidRDefault="00155247" w:rsidP="00155247">
      <w:pPr>
        <w:widowControl w:val="0"/>
        <w:numPr>
          <w:ilvl w:val="1"/>
          <w:numId w:val="7"/>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Identify</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trends</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in</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abuse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category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reporting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responses</w:t>
      </w:r>
      <w:r w:rsidRPr="007C70A8">
        <w:rPr>
          <w:rFonts w:ascii="Arial" w:eastAsia="Times New Roman" w:hAnsi="Arial" w:cs="Arial"/>
          <w:spacing w:val="-2"/>
          <w:sz w:val="24"/>
          <w:szCs w:val="24"/>
          <w:lang w:eastAsia="en-GB"/>
        </w:rPr>
        <w:t xml:space="preserve"> required.</w:t>
      </w:r>
    </w:p>
    <w:p w14:paraId="7F0676A8" w14:textId="77777777" w:rsidR="00155247" w:rsidRPr="007C70A8" w:rsidRDefault="00155247" w:rsidP="00155247">
      <w:pPr>
        <w:widowControl w:val="0"/>
        <w:numPr>
          <w:ilvl w:val="1"/>
          <w:numId w:val="7"/>
        </w:numPr>
        <w:tabs>
          <w:tab w:val="left" w:pos="791"/>
        </w:tabs>
        <w:autoSpaceDE w:val="0"/>
        <w:autoSpaceDN w:val="0"/>
        <w:spacing w:before="1"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Evaluate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impact</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of</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safeguarding</w:t>
      </w:r>
      <w:r w:rsidRPr="007C70A8">
        <w:rPr>
          <w:rFonts w:ascii="Arial" w:eastAsia="Times New Roman" w:hAnsi="Arial" w:cs="Arial"/>
          <w:spacing w:val="-2"/>
          <w:sz w:val="24"/>
          <w:szCs w:val="24"/>
          <w:lang w:eastAsia="en-GB"/>
        </w:rPr>
        <w:t xml:space="preserve"> interventions.</w:t>
      </w:r>
    </w:p>
    <w:p w14:paraId="2BC4C623" w14:textId="77777777" w:rsidR="00155247" w:rsidRPr="007C70A8" w:rsidRDefault="00155247" w:rsidP="00155247">
      <w:pPr>
        <w:widowControl w:val="0"/>
        <w:numPr>
          <w:ilvl w:val="1"/>
          <w:numId w:val="7"/>
        </w:numPr>
        <w:tabs>
          <w:tab w:val="left" w:pos="791"/>
        </w:tabs>
        <w:autoSpaceDE w:val="0"/>
        <w:autoSpaceDN w:val="0"/>
        <w:spacing w:after="0" w:line="240" w:lineRule="auto"/>
        <w:rPr>
          <w:rFonts w:ascii="Arial" w:eastAsia="Times New Roman" w:hAnsi="Arial" w:cs="Arial"/>
          <w:sz w:val="24"/>
          <w:szCs w:val="24"/>
          <w:lang w:eastAsia="en-GB"/>
        </w:rPr>
      </w:pPr>
      <w:r w:rsidRPr="007C70A8">
        <w:rPr>
          <w:rFonts w:ascii="Arial" w:eastAsia="Times New Roman" w:hAnsi="Arial" w:cs="Arial"/>
          <w:sz w:val="24"/>
          <w:szCs w:val="24"/>
          <w:lang w:eastAsia="en-GB"/>
        </w:rPr>
        <w:t>Identify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target</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areas to address</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in</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more</w:t>
      </w:r>
      <w:r w:rsidRPr="007C70A8">
        <w:rPr>
          <w:rFonts w:ascii="Arial" w:eastAsia="Times New Roman" w:hAnsi="Arial" w:cs="Arial"/>
          <w:spacing w:val="-2"/>
          <w:sz w:val="24"/>
          <w:szCs w:val="24"/>
          <w:lang w:eastAsia="en-GB"/>
        </w:rPr>
        <w:t xml:space="preserve"> </w:t>
      </w:r>
      <w:r w:rsidRPr="007C70A8">
        <w:rPr>
          <w:rFonts w:ascii="Arial" w:eastAsia="Times New Roman" w:hAnsi="Arial" w:cs="Arial"/>
          <w:sz w:val="24"/>
          <w:szCs w:val="24"/>
          <w:lang w:eastAsia="en-GB"/>
        </w:rPr>
        <w:t>informed</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pacing w:val="-2"/>
          <w:sz w:val="24"/>
          <w:szCs w:val="24"/>
          <w:lang w:eastAsia="en-GB"/>
        </w:rPr>
        <w:t>manner.</w:t>
      </w:r>
    </w:p>
    <w:p w14:paraId="7BE9FEAA" w14:textId="77777777" w:rsidR="00155247" w:rsidRPr="007C70A8" w:rsidRDefault="00155247" w:rsidP="00155247">
      <w:pPr>
        <w:widowControl w:val="0"/>
        <w:numPr>
          <w:ilvl w:val="1"/>
          <w:numId w:val="7"/>
        </w:numPr>
        <w:tabs>
          <w:tab w:val="left" w:pos="791"/>
        </w:tabs>
        <w:autoSpaceDE w:val="0"/>
        <w:autoSpaceDN w:val="0"/>
        <w:spacing w:after="0" w:line="261" w:lineRule="auto"/>
        <w:ind w:right="684"/>
        <w:rPr>
          <w:rFonts w:ascii="Arial" w:eastAsia="Times New Roman" w:hAnsi="Arial" w:cs="Arial"/>
          <w:sz w:val="24"/>
          <w:szCs w:val="24"/>
          <w:lang w:eastAsia="en-GB"/>
        </w:rPr>
      </w:pPr>
      <w:r w:rsidRPr="007C70A8">
        <w:rPr>
          <w:rFonts w:ascii="Arial" w:eastAsia="Times New Roman" w:hAnsi="Arial" w:cs="Arial"/>
          <w:sz w:val="24"/>
          <w:szCs w:val="24"/>
          <w:lang w:eastAsia="en-GB"/>
        </w:rPr>
        <w:t>Allow</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more</w:t>
      </w:r>
      <w:r w:rsidRPr="007C70A8">
        <w:rPr>
          <w:rFonts w:ascii="Arial" w:eastAsia="Times New Roman" w:hAnsi="Arial" w:cs="Arial"/>
          <w:spacing w:val="-6"/>
          <w:sz w:val="24"/>
          <w:szCs w:val="24"/>
          <w:lang w:eastAsia="en-GB"/>
        </w:rPr>
        <w:t xml:space="preserve"> </w:t>
      </w:r>
      <w:r w:rsidRPr="007C70A8">
        <w:rPr>
          <w:rFonts w:ascii="Arial" w:eastAsia="Times New Roman" w:hAnsi="Arial" w:cs="Arial"/>
          <w:sz w:val="24"/>
          <w:szCs w:val="24"/>
          <w:lang w:eastAsia="en-GB"/>
        </w:rPr>
        <w:t>robust</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decision</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making</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through</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provision</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of</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timely,</w:t>
      </w:r>
      <w:r w:rsidRPr="007C70A8">
        <w:rPr>
          <w:rFonts w:ascii="Arial" w:eastAsia="Times New Roman" w:hAnsi="Arial" w:cs="Arial"/>
          <w:spacing w:val="-6"/>
          <w:sz w:val="24"/>
          <w:szCs w:val="24"/>
          <w:lang w:eastAsia="en-GB"/>
        </w:rPr>
        <w:t xml:space="preserve"> </w:t>
      </w:r>
      <w:r w:rsidRPr="007C70A8">
        <w:rPr>
          <w:rFonts w:ascii="Arial" w:eastAsia="Times New Roman" w:hAnsi="Arial" w:cs="Arial"/>
          <w:sz w:val="24"/>
          <w:szCs w:val="24"/>
          <w:lang w:eastAsia="en-GB"/>
        </w:rPr>
        <w:t xml:space="preserve">accurate </w:t>
      </w:r>
      <w:r w:rsidRPr="007C70A8">
        <w:rPr>
          <w:rFonts w:ascii="Arial" w:eastAsia="Times New Roman" w:hAnsi="Arial" w:cs="Arial"/>
          <w:spacing w:val="-2"/>
          <w:sz w:val="24"/>
          <w:szCs w:val="24"/>
          <w:lang w:eastAsia="en-GB"/>
        </w:rPr>
        <w:t>intelligence.</w:t>
      </w:r>
    </w:p>
    <w:p w14:paraId="381B97AC" w14:textId="77777777" w:rsidR="00155247" w:rsidRPr="007C70A8" w:rsidRDefault="00155247" w:rsidP="00155247">
      <w:pPr>
        <w:widowControl w:val="0"/>
        <w:numPr>
          <w:ilvl w:val="1"/>
          <w:numId w:val="7"/>
        </w:numPr>
        <w:tabs>
          <w:tab w:val="left" w:pos="791"/>
        </w:tabs>
        <w:autoSpaceDE w:val="0"/>
        <w:autoSpaceDN w:val="0"/>
        <w:spacing w:before="1" w:after="0" w:line="261" w:lineRule="auto"/>
        <w:ind w:right="687"/>
        <w:rPr>
          <w:rFonts w:ascii="Arial" w:eastAsia="Times New Roman" w:hAnsi="Arial" w:cs="Arial"/>
          <w:sz w:val="24"/>
          <w:szCs w:val="24"/>
          <w:lang w:eastAsia="en-GB"/>
        </w:rPr>
      </w:pPr>
      <w:r w:rsidRPr="007C70A8">
        <w:rPr>
          <w:rFonts w:ascii="Arial" w:eastAsia="Times New Roman" w:hAnsi="Arial" w:cs="Arial"/>
          <w:sz w:val="24"/>
          <w:szCs w:val="24"/>
          <w:lang w:eastAsia="en-GB"/>
        </w:rPr>
        <w:t>Improve engagement and understanding between partner agencies to develop</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w:t>
      </w:r>
      <w:r w:rsidRPr="007C70A8">
        <w:rPr>
          <w:rFonts w:ascii="Arial" w:eastAsia="Times New Roman" w:hAnsi="Arial" w:cs="Arial"/>
          <w:spacing w:val="-4"/>
          <w:sz w:val="24"/>
          <w:szCs w:val="24"/>
          <w:lang w:eastAsia="en-GB"/>
        </w:rPr>
        <w:t xml:space="preserve"> </w:t>
      </w:r>
      <w:r w:rsidRPr="007C70A8">
        <w:rPr>
          <w:rFonts w:ascii="Arial" w:eastAsia="Times New Roman" w:hAnsi="Arial" w:cs="Arial"/>
          <w:sz w:val="24"/>
          <w:szCs w:val="24"/>
          <w:lang w:eastAsia="en-GB"/>
        </w:rPr>
        <w:t>better</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understanding</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of</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the</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work</w:t>
      </w:r>
      <w:r w:rsidRPr="007C70A8">
        <w:rPr>
          <w:rFonts w:ascii="Arial" w:eastAsia="Times New Roman" w:hAnsi="Arial" w:cs="Arial"/>
          <w:spacing w:val="-6"/>
          <w:sz w:val="24"/>
          <w:szCs w:val="24"/>
          <w:lang w:eastAsia="en-GB"/>
        </w:rPr>
        <w:t xml:space="preserve"> </w:t>
      </w:r>
      <w:r w:rsidRPr="007C70A8">
        <w:rPr>
          <w:rFonts w:ascii="Arial" w:eastAsia="Times New Roman" w:hAnsi="Arial" w:cs="Arial"/>
          <w:sz w:val="24"/>
          <w:szCs w:val="24"/>
          <w:lang w:eastAsia="en-GB"/>
        </w:rPr>
        <w:t>undertaken</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by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each</w:t>
      </w:r>
      <w:r w:rsidRPr="007C70A8">
        <w:rPr>
          <w:rFonts w:ascii="Arial" w:eastAsia="Times New Roman" w:hAnsi="Arial" w:cs="Arial"/>
          <w:spacing w:val="-5"/>
          <w:sz w:val="24"/>
          <w:szCs w:val="24"/>
          <w:lang w:eastAsia="en-GB"/>
        </w:rPr>
        <w:t xml:space="preserve"> </w:t>
      </w:r>
      <w:r w:rsidRPr="007C70A8">
        <w:rPr>
          <w:rFonts w:ascii="Arial" w:eastAsia="Times New Roman" w:hAnsi="Arial" w:cs="Arial"/>
          <w:sz w:val="24"/>
          <w:szCs w:val="24"/>
          <w:lang w:eastAsia="en-GB"/>
        </w:rPr>
        <w:t>agency</w:t>
      </w:r>
      <w:r w:rsidRPr="007C70A8">
        <w:rPr>
          <w:rFonts w:ascii="Arial" w:eastAsia="Times New Roman" w:hAnsi="Arial" w:cs="Arial"/>
          <w:spacing w:val="-3"/>
          <w:sz w:val="24"/>
          <w:szCs w:val="24"/>
          <w:lang w:eastAsia="en-GB"/>
        </w:rPr>
        <w:t xml:space="preserve"> </w:t>
      </w:r>
      <w:r w:rsidRPr="007C70A8">
        <w:rPr>
          <w:rFonts w:ascii="Arial" w:eastAsia="Times New Roman" w:hAnsi="Arial" w:cs="Arial"/>
          <w:sz w:val="24"/>
          <w:szCs w:val="24"/>
          <w:lang w:eastAsia="en-GB"/>
        </w:rPr>
        <w:t>and their processes.</w:t>
      </w:r>
    </w:p>
    <w:p w14:paraId="159684D8" w14:textId="77777777" w:rsidR="00155247" w:rsidRPr="00F7793B" w:rsidRDefault="00155247" w:rsidP="00155247">
      <w:pPr>
        <w:pStyle w:val="ListParagraph"/>
        <w:widowControl w:val="0"/>
        <w:numPr>
          <w:ilvl w:val="1"/>
          <w:numId w:val="7"/>
        </w:numPr>
        <w:tabs>
          <w:tab w:val="left" w:pos="791"/>
        </w:tabs>
        <w:autoSpaceDE w:val="0"/>
        <w:autoSpaceDN w:val="0"/>
        <w:spacing w:before="75" w:after="0" w:line="261" w:lineRule="auto"/>
        <w:ind w:right="1395"/>
        <w:contextualSpacing w:val="0"/>
        <w:rPr>
          <w:rFonts w:ascii="Arial" w:hAnsi="Arial" w:cs="Arial"/>
          <w:sz w:val="24"/>
          <w:szCs w:val="24"/>
        </w:rPr>
      </w:pPr>
      <w:r w:rsidRPr="00F7793B">
        <w:rPr>
          <w:rFonts w:ascii="Arial" w:hAnsi="Arial" w:cs="Arial"/>
          <w:sz w:val="24"/>
          <w:szCs w:val="24"/>
        </w:rPr>
        <w:t>Identify</w:t>
      </w:r>
      <w:r w:rsidRPr="00F7793B">
        <w:rPr>
          <w:rFonts w:ascii="Arial" w:hAnsi="Arial" w:cs="Arial"/>
          <w:spacing w:val="-3"/>
          <w:sz w:val="24"/>
          <w:szCs w:val="24"/>
        </w:rPr>
        <w:t xml:space="preserve"> </w:t>
      </w:r>
      <w:r w:rsidRPr="00F7793B">
        <w:rPr>
          <w:rFonts w:ascii="Arial" w:hAnsi="Arial" w:cs="Arial"/>
          <w:sz w:val="24"/>
          <w:szCs w:val="24"/>
        </w:rPr>
        <w:t>opportunities</w:t>
      </w:r>
      <w:r w:rsidRPr="00F7793B">
        <w:rPr>
          <w:rFonts w:ascii="Arial" w:hAnsi="Arial" w:cs="Arial"/>
          <w:spacing w:val="-6"/>
          <w:sz w:val="24"/>
          <w:szCs w:val="24"/>
        </w:rPr>
        <w:t xml:space="preserve"> </w:t>
      </w:r>
      <w:r w:rsidRPr="00F7793B">
        <w:rPr>
          <w:rFonts w:ascii="Arial" w:hAnsi="Arial" w:cs="Arial"/>
          <w:sz w:val="24"/>
          <w:szCs w:val="24"/>
        </w:rPr>
        <w:t>to</w:t>
      </w:r>
      <w:r w:rsidRPr="00F7793B">
        <w:rPr>
          <w:rFonts w:ascii="Arial" w:hAnsi="Arial" w:cs="Arial"/>
          <w:spacing w:val="-4"/>
          <w:sz w:val="24"/>
          <w:szCs w:val="24"/>
        </w:rPr>
        <w:t xml:space="preserve"> </w:t>
      </w:r>
      <w:r w:rsidRPr="00F7793B">
        <w:rPr>
          <w:rFonts w:ascii="Arial" w:hAnsi="Arial" w:cs="Arial"/>
          <w:sz w:val="24"/>
          <w:szCs w:val="24"/>
        </w:rPr>
        <w:t>improve</w:t>
      </w:r>
      <w:r w:rsidRPr="00F7793B">
        <w:rPr>
          <w:rFonts w:ascii="Arial" w:hAnsi="Arial" w:cs="Arial"/>
          <w:spacing w:val="-4"/>
          <w:sz w:val="24"/>
          <w:szCs w:val="24"/>
        </w:rPr>
        <w:t xml:space="preserve"> </w:t>
      </w:r>
      <w:r w:rsidRPr="00F7793B">
        <w:rPr>
          <w:rFonts w:ascii="Arial" w:hAnsi="Arial" w:cs="Arial"/>
          <w:sz w:val="24"/>
          <w:szCs w:val="24"/>
        </w:rPr>
        <w:t>efficiency</w:t>
      </w:r>
      <w:r w:rsidRPr="00F7793B">
        <w:rPr>
          <w:rFonts w:ascii="Arial" w:hAnsi="Arial" w:cs="Arial"/>
          <w:spacing w:val="-4"/>
          <w:sz w:val="24"/>
          <w:szCs w:val="24"/>
        </w:rPr>
        <w:t xml:space="preserve"> </w:t>
      </w:r>
      <w:r w:rsidRPr="00F7793B">
        <w:rPr>
          <w:rFonts w:ascii="Arial" w:hAnsi="Arial" w:cs="Arial"/>
          <w:sz w:val="24"/>
          <w:szCs w:val="24"/>
        </w:rPr>
        <w:t>in</w:t>
      </w:r>
      <w:r w:rsidRPr="00F7793B">
        <w:rPr>
          <w:rFonts w:ascii="Arial" w:hAnsi="Arial" w:cs="Arial"/>
          <w:spacing w:val="-6"/>
          <w:sz w:val="24"/>
          <w:szCs w:val="24"/>
        </w:rPr>
        <w:t xml:space="preserve"> </w:t>
      </w:r>
      <w:r w:rsidRPr="00F7793B">
        <w:rPr>
          <w:rFonts w:ascii="Arial" w:hAnsi="Arial" w:cs="Arial"/>
          <w:sz w:val="24"/>
          <w:szCs w:val="24"/>
        </w:rPr>
        <w:t>the</w:t>
      </w:r>
      <w:r w:rsidRPr="00F7793B">
        <w:rPr>
          <w:rFonts w:ascii="Arial" w:hAnsi="Arial" w:cs="Arial"/>
          <w:spacing w:val="-6"/>
          <w:sz w:val="24"/>
          <w:szCs w:val="24"/>
        </w:rPr>
        <w:t xml:space="preserve"> </w:t>
      </w:r>
      <w:r w:rsidRPr="00F7793B">
        <w:rPr>
          <w:rFonts w:ascii="Arial" w:hAnsi="Arial" w:cs="Arial"/>
          <w:sz w:val="24"/>
          <w:szCs w:val="24"/>
        </w:rPr>
        <w:t>management</w:t>
      </w:r>
      <w:r w:rsidRPr="00F7793B">
        <w:rPr>
          <w:rFonts w:ascii="Arial" w:hAnsi="Arial" w:cs="Arial"/>
          <w:spacing w:val="-6"/>
          <w:sz w:val="24"/>
          <w:szCs w:val="24"/>
        </w:rPr>
        <w:t xml:space="preserve"> </w:t>
      </w:r>
      <w:r w:rsidRPr="00F7793B">
        <w:rPr>
          <w:rFonts w:ascii="Arial" w:hAnsi="Arial" w:cs="Arial"/>
          <w:sz w:val="24"/>
          <w:szCs w:val="24"/>
        </w:rPr>
        <w:t>of</w:t>
      </w:r>
      <w:r w:rsidRPr="00F7793B">
        <w:rPr>
          <w:rFonts w:ascii="Arial" w:hAnsi="Arial" w:cs="Arial"/>
          <w:spacing w:val="-6"/>
          <w:sz w:val="24"/>
          <w:szCs w:val="24"/>
        </w:rPr>
        <w:t xml:space="preserve"> </w:t>
      </w:r>
      <w:r w:rsidRPr="00F7793B">
        <w:rPr>
          <w:rFonts w:ascii="Arial" w:hAnsi="Arial" w:cs="Arial"/>
          <w:sz w:val="24"/>
          <w:szCs w:val="24"/>
        </w:rPr>
        <w:t>and reporting of concerns.</w:t>
      </w:r>
    </w:p>
    <w:p w14:paraId="4A730066" w14:textId="77777777" w:rsidR="00155247" w:rsidRPr="00F7793B" w:rsidRDefault="00155247" w:rsidP="00155247">
      <w:pPr>
        <w:widowControl w:val="0"/>
        <w:pBdr>
          <w:left w:val="none" w:sz="0" w:space="18" w:color="auto"/>
        </w:pBdr>
        <w:spacing w:after="0" w:line="240" w:lineRule="auto"/>
        <w:rPr>
          <w:rFonts w:ascii="Arial" w:eastAsia="Arial" w:hAnsi="Arial" w:cs="Arial"/>
          <w:sz w:val="24"/>
          <w:szCs w:val="24"/>
        </w:rPr>
      </w:pPr>
    </w:p>
    <w:p w14:paraId="20D27367" w14:textId="77777777" w:rsidR="00337BD4" w:rsidRPr="00337BD4" w:rsidRDefault="00337BD4" w:rsidP="00337BD4">
      <w:pPr>
        <w:widowControl w:val="0"/>
        <w:pBdr>
          <w:left w:val="none" w:sz="0" w:space="18" w:color="auto"/>
        </w:pBdr>
        <w:spacing w:after="0" w:line="240" w:lineRule="auto"/>
        <w:jc w:val="both"/>
        <w:rPr>
          <w:rFonts w:ascii="Arial" w:eastAsia="Arial" w:hAnsi="Arial" w:cs="Arial"/>
          <w:sz w:val="24"/>
          <w:szCs w:val="24"/>
        </w:rPr>
      </w:pPr>
      <w:r w:rsidRPr="00F7793B">
        <w:rPr>
          <w:rFonts w:ascii="Arial" w:eastAsia="Arial" w:hAnsi="Arial" w:cs="Arial"/>
          <w:sz w:val="24"/>
          <w:szCs w:val="24"/>
        </w:rPr>
        <w:t>The Safeguarding Adults Board is developing a streamlined multi</w:t>
      </w:r>
      <w:r w:rsidRPr="00F7793B">
        <w:rPr>
          <w:rFonts w:ascii="Arial" w:eastAsia="Arial" w:hAnsi="Arial" w:cs="Arial"/>
          <w:sz w:val="24"/>
          <w:szCs w:val="24"/>
        </w:rPr>
        <w:noBreakHyphen/>
        <w:t xml:space="preserve">agency dataset to strengthen how it monitors safeguarding </w:t>
      </w:r>
      <w:r w:rsidRPr="00F7793B">
        <w:rPr>
          <w:rFonts w:ascii="Arial" w:eastAsia="Arial" w:hAnsi="Arial" w:cs="Arial"/>
          <w:sz w:val="24"/>
          <w:szCs w:val="24"/>
        </w:rPr>
        <w:lastRenderedPageBreak/>
        <w:t>performance. By bringing together timely data from all partner agencies, the Board will be able to spot trends in abuse reporting, understand the impact of safeguarding interventions and make informed, evidence</w:t>
      </w:r>
      <w:r w:rsidRPr="00F7793B">
        <w:rPr>
          <w:rFonts w:ascii="Arial" w:eastAsia="Arial" w:hAnsi="Arial" w:cs="Arial"/>
          <w:sz w:val="24"/>
          <w:szCs w:val="24"/>
        </w:rPr>
        <w:noBreakHyphen/>
        <w:t>based decisions. This shared approach also improves partners’ understanding of each other’s work and highlights opportunities to enhance efficiency in how concerns are managed and reported. Together, these improvements will support more effective oversight and continuous improvement across the partnership.</w:t>
      </w:r>
    </w:p>
    <w:p w14:paraId="38E33028" w14:textId="77777777" w:rsidR="00155247" w:rsidRPr="007C70A8" w:rsidRDefault="00155247" w:rsidP="00155247">
      <w:pPr>
        <w:widowControl w:val="0"/>
        <w:pBdr>
          <w:left w:val="none" w:sz="0" w:space="18" w:color="auto"/>
        </w:pBdr>
        <w:spacing w:after="0" w:line="240" w:lineRule="auto"/>
        <w:rPr>
          <w:rFonts w:ascii="Arial" w:eastAsia="Arial" w:hAnsi="Arial" w:cs="Arial"/>
          <w:sz w:val="24"/>
          <w:szCs w:val="24"/>
        </w:rPr>
      </w:pPr>
    </w:p>
    <w:p w14:paraId="7EBB45F8" w14:textId="18AA2C62" w:rsidR="00155247" w:rsidRDefault="00155247" w:rsidP="00155247">
      <w:pPr>
        <w:widowControl w:val="0"/>
        <w:pBdr>
          <w:left w:val="none" w:sz="0" w:space="18" w:color="auto"/>
        </w:pBdr>
        <w:spacing w:after="0" w:line="240" w:lineRule="auto"/>
        <w:rPr>
          <w:rFonts w:ascii="Arial" w:eastAsia="Arial" w:hAnsi="Arial" w:cs="Arial"/>
          <w:b/>
          <w:sz w:val="24"/>
          <w:szCs w:val="24"/>
        </w:rPr>
      </w:pPr>
      <w:r w:rsidRPr="007C70A8">
        <w:rPr>
          <w:rFonts w:ascii="Arial" w:eastAsia="Arial" w:hAnsi="Arial" w:cs="Arial"/>
          <w:b/>
          <w:sz w:val="24"/>
          <w:szCs w:val="24"/>
        </w:rPr>
        <w:t xml:space="preserve">Experience of people supported through safeguarding arrangements </w:t>
      </w:r>
    </w:p>
    <w:p w14:paraId="53756093" w14:textId="77777777" w:rsidR="00462397" w:rsidRPr="007C70A8" w:rsidRDefault="00462397" w:rsidP="00155247">
      <w:pPr>
        <w:widowControl w:val="0"/>
        <w:pBdr>
          <w:left w:val="none" w:sz="0" w:space="18" w:color="auto"/>
        </w:pBdr>
        <w:spacing w:after="0" w:line="240" w:lineRule="auto"/>
        <w:rPr>
          <w:rFonts w:ascii="Arial" w:eastAsia="Arial" w:hAnsi="Arial" w:cs="Arial"/>
          <w:b/>
          <w:sz w:val="24"/>
          <w:szCs w:val="24"/>
        </w:rPr>
      </w:pPr>
    </w:p>
    <w:p w14:paraId="71783A52" w14:textId="79A9F4F6" w:rsidR="00155247" w:rsidRPr="007C70A8" w:rsidRDefault="00155247" w:rsidP="007C70A8">
      <w:pPr>
        <w:widowControl w:val="0"/>
        <w:pBdr>
          <w:left w:val="none" w:sz="0" w:space="18" w:color="auto"/>
        </w:pBdr>
        <w:spacing w:after="0" w:line="240" w:lineRule="auto"/>
        <w:jc w:val="both"/>
        <w:rPr>
          <w:rFonts w:ascii="Arial" w:eastAsia="Arial" w:hAnsi="Arial" w:cs="Arial"/>
          <w:sz w:val="24"/>
          <w:szCs w:val="24"/>
        </w:rPr>
      </w:pPr>
      <w:r w:rsidRPr="007C70A8">
        <w:rPr>
          <w:rFonts w:ascii="Arial" w:eastAsia="Arial" w:hAnsi="Arial" w:cs="Arial"/>
          <w:sz w:val="24"/>
          <w:szCs w:val="24"/>
        </w:rPr>
        <w:t xml:space="preserve">All partner agencies should have processes in place to understand the experience of people supported as part of the safeguarding process, and report this </w:t>
      </w:r>
      <w:r w:rsidR="007B7536">
        <w:rPr>
          <w:rFonts w:ascii="Arial" w:eastAsia="Arial" w:hAnsi="Arial" w:cs="Arial"/>
          <w:sz w:val="24"/>
          <w:szCs w:val="24"/>
        </w:rPr>
        <w:t>internally and as required to the SAB</w:t>
      </w:r>
      <w:r w:rsidR="001A10D2">
        <w:rPr>
          <w:rFonts w:ascii="Arial" w:eastAsia="Arial" w:hAnsi="Arial" w:cs="Arial"/>
          <w:sz w:val="24"/>
          <w:szCs w:val="24"/>
        </w:rPr>
        <w:t>.</w:t>
      </w:r>
      <w:r w:rsidRPr="007C70A8">
        <w:rPr>
          <w:rFonts w:ascii="Arial" w:eastAsia="Arial" w:hAnsi="Arial" w:cs="Arial"/>
          <w:sz w:val="24"/>
          <w:szCs w:val="24"/>
        </w:rPr>
        <w:t xml:space="preserve"> </w:t>
      </w:r>
    </w:p>
    <w:p w14:paraId="2C62461D" w14:textId="77777777" w:rsidR="00155247" w:rsidRPr="007C70A8" w:rsidRDefault="00155247" w:rsidP="00155247">
      <w:pPr>
        <w:widowControl w:val="0"/>
        <w:pBdr>
          <w:left w:val="none" w:sz="0" w:space="18" w:color="auto"/>
        </w:pBdr>
        <w:spacing w:after="0" w:line="240" w:lineRule="auto"/>
        <w:rPr>
          <w:rFonts w:ascii="Arial" w:eastAsia="Arial" w:hAnsi="Arial" w:cs="Arial"/>
          <w:sz w:val="24"/>
          <w:szCs w:val="24"/>
        </w:rPr>
      </w:pPr>
    </w:p>
    <w:p w14:paraId="512896C8" w14:textId="5906D15A" w:rsidR="00155247" w:rsidRDefault="00155247" w:rsidP="007C70A8">
      <w:pPr>
        <w:widowControl w:val="0"/>
        <w:pBdr>
          <w:left w:val="none" w:sz="0" w:space="18" w:color="auto"/>
        </w:pBdr>
        <w:spacing w:after="0" w:line="240" w:lineRule="auto"/>
        <w:jc w:val="both"/>
        <w:rPr>
          <w:rFonts w:ascii="Arial" w:eastAsia="Arial" w:hAnsi="Arial" w:cs="Arial"/>
          <w:b/>
          <w:sz w:val="24"/>
          <w:szCs w:val="24"/>
        </w:rPr>
      </w:pPr>
      <w:r w:rsidRPr="007C70A8">
        <w:rPr>
          <w:rFonts w:ascii="Arial" w:eastAsia="Arial" w:hAnsi="Arial" w:cs="Arial"/>
          <w:b/>
          <w:sz w:val="24"/>
          <w:szCs w:val="24"/>
        </w:rPr>
        <w:t xml:space="preserve">Training competency </w:t>
      </w:r>
    </w:p>
    <w:p w14:paraId="759A3D63" w14:textId="77777777" w:rsidR="00462397" w:rsidRPr="007C70A8" w:rsidRDefault="00462397" w:rsidP="007C70A8">
      <w:pPr>
        <w:widowControl w:val="0"/>
        <w:pBdr>
          <w:left w:val="none" w:sz="0" w:space="18" w:color="auto"/>
        </w:pBdr>
        <w:spacing w:after="0" w:line="240" w:lineRule="auto"/>
        <w:jc w:val="both"/>
        <w:rPr>
          <w:rFonts w:ascii="Arial" w:hAnsi="Arial" w:cs="Arial"/>
          <w:b/>
          <w:sz w:val="24"/>
          <w:szCs w:val="24"/>
        </w:rPr>
      </w:pPr>
    </w:p>
    <w:p w14:paraId="1D2D651A" w14:textId="301272C2" w:rsidR="00155247" w:rsidRPr="007C70A8" w:rsidRDefault="00155247" w:rsidP="007C70A8">
      <w:pPr>
        <w:jc w:val="both"/>
        <w:rPr>
          <w:rFonts w:ascii="Arial" w:hAnsi="Arial" w:cs="Arial"/>
          <w:sz w:val="24"/>
          <w:szCs w:val="24"/>
        </w:rPr>
      </w:pPr>
      <w:r w:rsidRPr="007C70A8">
        <w:rPr>
          <w:rFonts w:ascii="Arial" w:hAnsi="Arial" w:cs="Arial"/>
          <w:sz w:val="24"/>
          <w:szCs w:val="24"/>
        </w:rPr>
        <w:t xml:space="preserve">All partner agencies have responsibility to ensure effective safeguarding training for their staff that positively impacts upon practice and improves outcomes people. This will be reported to the Board through the ARLT </w:t>
      </w:r>
      <w:r w:rsidR="00F2205C" w:rsidRPr="007C70A8">
        <w:rPr>
          <w:rFonts w:ascii="Arial" w:hAnsi="Arial" w:cs="Arial"/>
          <w:sz w:val="24"/>
          <w:szCs w:val="24"/>
        </w:rPr>
        <w:t>subgroup</w:t>
      </w:r>
      <w:r w:rsidRPr="007C70A8">
        <w:rPr>
          <w:rFonts w:ascii="Arial" w:hAnsi="Arial" w:cs="Arial"/>
          <w:sz w:val="24"/>
          <w:szCs w:val="24"/>
        </w:rPr>
        <w:t>.</w:t>
      </w:r>
    </w:p>
    <w:p w14:paraId="718C663E" w14:textId="3931FB0C" w:rsidR="00155247" w:rsidRDefault="00155247" w:rsidP="00D334F6">
      <w:pPr>
        <w:widowControl w:val="0"/>
        <w:pBdr>
          <w:left w:val="none" w:sz="0" w:space="18" w:color="auto"/>
        </w:pBdr>
        <w:spacing w:after="0" w:line="240" w:lineRule="auto"/>
        <w:jc w:val="both"/>
        <w:rPr>
          <w:rFonts w:ascii="Arial" w:eastAsia="Arial" w:hAnsi="Arial" w:cs="Arial"/>
          <w:b/>
          <w:sz w:val="24"/>
          <w:szCs w:val="24"/>
        </w:rPr>
      </w:pPr>
      <w:r w:rsidRPr="00D334F6">
        <w:rPr>
          <w:rFonts w:ascii="Arial" w:eastAsia="Arial" w:hAnsi="Arial" w:cs="Arial"/>
          <w:b/>
          <w:sz w:val="24"/>
          <w:szCs w:val="24"/>
        </w:rPr>
        <w:t>Safeguarding Adults Reviews</w:t>
      </w:r>
    </w:p>
    <w:p w14:paraId="4D78CD68" w14:textId="77777777" w:rsidR="00462397" w:rsidRPr="00D334F6" w:rsidRDefault="00462397" w:rsidP="00D334F6">
      <w:pPr>
        <w:widowControl w:val="0"/>
        <w:pBdr>
          <w:left w:val="none" w:sz="0" w:space="18" w:color="auto"/>
        </w:pBdr>
        <w:spacing w:after="0" w:line="240" w:lineRule="auto"/>
        <w:jc w:val="both"/>
        <w:rPr>
          <w:rFonts w:ascii="Arial" w:eastAsia="Arial" w:hAnsi="Arial" w:cs="Arial"/>
          <w:b/>
          <w:sz w:val="24"/>
          <w:szCs w:val="24"/>
        </w:rPr>
      </w:pPr>
    </w:p>
    <w:p w14:paraId="323B4386" w14:textId="77777777" w:rsidR="00155247" w:rsidRPr="007C70A8" w:rsidRDefault="00155247" w:rsidP="007C70A8">
      <w:pPr>
        <w:pStyle w:val="BodyText"/>
        <w:spacing w:line="264" w:lineRule="auto"/>
        <w:ind w:right="95"/>
        <w:jc w:val="both"/>
      </w:pPr>
      <w:r w:rsidRPr="007C70A8">
        <w:t>Local partnership arrangements are in place to enable SAR’s to be undertaken when an adult at risk of abuse dies or is seriously injured</w:t>
      </w:r>
      <w:r w:rsidRPr="007C70A8">
        <w:rPr>
          <w:spacing w:val="-1"/>
        </w:rPr>
        <w:t xml:space="preserve"> </w:t>
      </w:r>
      <w:r w:rsidRPr="007C70A8">
        <w:t>and</w:t>
      </w:r>
      <w:r w:rsidRPr="007C70A8">
        <w:rPr>
          <w:spacing w:val="-4"/>
        </w:rPr>
        <w:t xml:space="preserve"> </w:t>
      </w:r>
      <w:r w:rsidRPr="007C70A8">
        <w:t>abuse</w:t>
      </w:r>
      <w:r w:rsidRPr="007C70A8">
        <w:rPr>
          <w:spacing w:val="-2"/>
        </w:rPr>
        <w:t xml:space="preserve"> </w:t>
      </w:r>
      <w:r w:rsidRPr="007C70A8">
        <w:t>and</w:t>
      </w:r>
      <w:r w:rsidRPr="007C70A8">
        <w:rPr>
          <w:spacing w:val="-1"/>
        </w:rPr>
        <w:t xml:space="preserve"> </w:t>
      </w:r>
      <w:r w:rsidRPr="007C70A8">
        <w:t>/</w:t>
      </w:r>
      <w:r w:rsidRPr="007C70A8">
        <w:rPr>
          <w:spacing w:val="-1"/>
        </w:rPr>
        <w:t xml:space="preserve"> </w:t>
      </w:r>
      <w:r w:rsidRPr="007C70A8">
        <w:t>or</w:t>
      </w:r>
      <w:r w:rsidRPr="007C70A8">
        <w:rPr>
          <w:spacing w:val="-2"/>
        </w:rPr>
        <w:t xml:space="preserve"> </w:t>
      </w:r>
      <w:r w:rsidRPr="007C70A8">
        <w:t>neglect</w:t>
      </w:r>
      <w:r w:rsidRPr="007C70A8">
        <w:rPr>
          <w:spacing w:val="-2"/>
        </w:rPr>
        <w:t xml:space="preserve"> </w:t>
      </w:r>
      <w:r w:rsidRPr="007C70A8">
        <w:t>is</w:t>
      </w:r>
      <w:r w:rsidRPr="007C70A8">
        <w:rPr>
          <w:spacing w:val="-3"/>
        </w:rPr>
        <w:t xml:space="preserve"> </w:t>
      </w:r>
      <w:r w:rsidRPr="007C70A8">
        <w:t>suspected</w:t>
      </w:r>
      <w:r w:rsidRPr="007C70A8">
        <w:rPr>
          <w:spacing w:val="-2"/>
        </w:rPr>
        <w:t xml:space="preserve"> </w:t>
      </w:r>
      <w:r w:rsidRPr="007C70A8">
        <w:t>or</w:t>
      </w:r>
      <w:r w:rsidRPr="007C70A8">
        <w:rPr>
          <w:spacing w:val="-2"/>
        </w:rPr>
        <w:t xml:space="preserve"> </w:t>
      </w:r>
      <w:r w:rsidRPr="007C70A8">
        <w:t>known to</w:t>
      </w:r>
      <w:r w:rsidRPr="007C70A8">
        <w:rPr>
          <w:spacing w:val="-2"/>
        </w:rPr>
        <w:t xml:space="preserve"> </w:t>
      </w:r>
      <w:r w:rsidRPr="007C70A8">
        <w:t>be</w:t>
      </w:r>
      <w:r w:rsidRPr="007C70A8">
        <w:rPr>
          <w:spacing w:val="-2"/>
        </w:rPr>
        <w:t xml:space="preserve"> </w:t>
      </w:r>
      <w:r w:rsidRPr="007C70A8">
        <w:t>a</w:t>
      </w:r>
      <w:r w:rsidRPr="007C70A8">
        <w:rPr>
          <w:spacing w:val="-3"/>
        </w:rPr>
        <w:t xml:space="preserve"> </w:t>
      </w:r>
      <w:r w:rsidRPr="007C70A8">
        <w:t>factor,</w:t>
      </w:r>
      <w:r w:rsidRPr="007C70A8">
        <w:rPr>
          <w:spacing w:val="-2"/>
        </w:rPr>
        <w:t xml:space="preserve"> </w:t>
      </w:r>
      <w:r w:rsidRPr="007C70A8">
        <w:t>and</w:t>
      </w:r>
      <w:r w:rsidRPr="007C70A8">
        <w:rPr>
          <w:spacing w:val="-2"/>
        </w:rPr>
        <w:t xml:space="preserve"> </w:t>
      </w:r>
      <w:r w:rsidRPr="007C70A8">
        <w:t>there is</w:t>
      </w:r>
      <w:r w:rsidRPr="007C70A8">
        <w:rPr>
          <w:spacing w:val="-4"/>
        </w:rPr>
        <w:t xml:space="preserve"> </w:t>
      </w:r>
      <w:r w:rsidRPr="007C70A8">
        <w:t>concern</w:t>
      </w:r>
      <w:r w:rsidRPr="007C70A8">
        <w:rPr>
          <w:spacing w:val="-4"/>
        </w:rPr>
        <w:t xml:space="preserve"> </w:t>
      </w:r>
      <w:r w:rsidRPr="007C70A8">
        <w:t>that</w:t>
      </w:r>
      <w:r w:rsidRPr="007C70A8">
        <w:rPr>
          <w:spacing w:val="-3"/>
        </w:rPr>
        <w:t xml:space="preserve"> </w:t>
      </w:r>
      <w:r w:rsidRPr="007C70A8">
        <w:t>partner</w:t>
      </w:r>
      <w:r w:rsidRPr="007C70A8">
        <w:rPr>
          <w:spacing w:val="-5"/>
        </w:rPr>
        <w:t xml:space="preserve"> </w:t>
      </w:r>
      <w:r w:rsidRPr="007C70A8">
        <w:t>agencies</w:t>
      </w:r>
      <w:r w:rsidRPr="007C70A8">
        <w:rPr>
          <w:spacing w:val="-3"/>
        </w:rPr>
        <w:t xml:space="preserve"> </w:t>
      </w:r>
      <w:r w:rsidRPr="007C70A8">
        <w:t>could</w:t>
      </w:r>
      <w:r w:rsidRPr="007C70A8">
        <w:rPr>
          <w:spacing w:val="-3"/>
        </w:rPr>
        <w:t xml:space="preserve"> </w:t>
      </w:r>
      <w:r w:rsidRPr="007C70A8">
        <w:t>have</w:t>
      </w:r>
      <w:r w:rsidRPr="007C70A8">
        <w:rPr>
          <w:spacing w:val="-3"/>
        </w:rPr>
        <w:t xml:space="preserve"> </w:t>
      </w:r>
      <w:r w:rsidRPr="007C70A8">
        <w:t>worked</w:t>
      </w:r>
      <w:r w:rsidRPr="007C70A8">
        <w:rPr>
          <w:spacing w:val="-4"/>
        </w:rPr>
        <w:t xml:space="preserve"> </w:t>
      </w:r>
      <w:r w:rsidRPr="007C70A8">
        <w:t>more</w:t>
      </w:r>
      <w:r w:rsidRPr="007C70A8">
        <w:rPr>
          <w:spacing w:val="-4"/>
        </w:rPr>
        <w:t xml:space="preserve"> </w:t>
      </w:r>
      <w:r w:rsidRPr="007C70A8">
        <w:t>effectively</w:t>
      </w:r>
      <w:r w:rsidRPr="007C70A8">
        <w:rPr>
          <w:spacing w:val="-5"/>
        </w:rPr>
        <w:t xml:space="preserve"> </w:t>
      </w:r>
      <w:r w:rsidRPr="007C70A8">
        <w:t>to</w:t>
      </w:r>
      <w:r w:rsidRPr="007C70A8">
        <w:rPr>
          <w:spacing w:val="-2"/>
        </w:rPr>
        <w:t xml:space="preserve"> </w:t>
      </w:r>
      <w:r w:rsidRPr="007C70A8">
        <w:t>protect</w:t>
      </w:r>
      <w:r w:rsidRPr="007C70A8">
        <w:rPr>
          <w:spacing w:val="-4"/>
        </w:rPr>
        <w:t xml:space="preserve"> </w:t>
      </w:r>
      <w:r w:rsidRPr="007C70A8">
        <w:t>the adult.</w:t>
      </w:r>
    </w:p>
    <w:p w14:paraId="269A2DD8" w14:textId="77777777" w:rsidR="00155247" w:rsidRPr="007C70A8" w:rsidRDefault="00155247" w:rsidP="007C70A8">
      <w:pPr>
        <w:pStyle w:val="BodyText"/>
        <w:spacing w:before="92" w:line="264" w:lineRule="auto"/>
        <w:ind w:right="95"/>
        <w:jc w:val="both"/>
      </w:pPr>
      <w:r w:rsidRPr="007C70A8">
        <w:t>The</w:t>
      </w:r>
      <w:r w:rsidRPr="007C70A8">
        <w:rPr>
          <w:spacing w:val="-1"/>
        </w:rPr>
        <w:t xml:space="preserve"> </w:t>
      </w:r>
      <w:r w:rsidRPr="007C70A8">
        <w:t>SAB</w:t>
      </w:r>
      <w:r w:rsidRPr="007C70A8">
        <w:rPr>
          <w:spacing w:val="-3"/>
        </w:rPr>
        <w:t xml:space="preserve"> </w:t>
      </w:r>
      <w:r w:rsidRPr="007C70A8">
        <w:t>can</w:t>
      </w:r>
      <w:r w:rsidRPr="007C70A8">
        <w:rPr>
          <w:spacing w:val="-4"/>
        </w:rPr>
        <w:t xml:space="preserve"> </w:t>
      </w:r>
      <w:r w:rsidRPr="007C70A8">
        <w:t>also</w:t>
      </w:r>
      <w:r w:rsidRPr="007C70A8">
        <w:rPr>
          <w:spacing w:val="-2"/>
        </w:rPr>
        <w:t xml:space="preserve"> </w:t>
      </w:r>
      <w:r w:rsidRPr="007C70A8">
        <w:t>carry out</w:t>
      </w:r>
      <w:r w:rsidRPr="007C70A8">
        <w:rPr>
          <w:spacing w:val="-4"/>
        </w:rPr>
        <w:t xml:space="preserve"> </w:t>
      </w:r>
      <w:r w:rsidRPr="007C70A8">
        <w:t>other</w:t>
      </w:r>
      <w:r w:rsidRPr="007C70A8">
        <w:rPr>
          <w:spacing w:val="-2"/>
        </w:rPr>
        <w:t xml:space="preserve"> </w:t>
      </w:r>
      <w:r w:rsidRPr="007C70A8">
        <w:t>types</w:t>
      </w:r>
      <w:r w:rsidRPr="007C70A8">
        <w:rPr>
          <w:spacing w:val="-5"/>
        </w:rPr>
        <w:t xml:space="preserve"> </w:t>
      </w:r>
      <w:r w:rsidRPr="007C70A8">
        <w:t>of</w:t>
      </w:r>
      <w:r w:rsidRPr="007C70A8">
        <w:rPr>
          <w:spacing w:val="-2"/>
        </w:rPr>
        <w:t xml:space="preserve"> </w:t>
      </w:r>
      <w:r w:rsidRPr="007C70A8">
        <w:t>review</w:t>
      </w:r>
      <w:r w:rsidRPr="007C70A8">
        <w:rPr>
          <w:spacing w:val="-3"/>
        </w:rPr>
        <w:t xml:space="preserve"> </w:t>
      </w:r>
      <w:r w:rsidRPr="007C70A8">
        <w:t>where</w:t>
      </w:r>
      <w:r w:rsidRPr="007C70A8">
        <w:rPr>
          <w:spacing w:val="-2"/>
        </w:rPr>
        <w:t xml:space="preserve"> </w:t>
      </w:r>
      <w:r w:rsidRPr="007C70A8">
        <w:t>the criteria for</w:t>
      </w:r>
      <w:r w:rsidRPr="007C70A8">
        <w:rPr>
          <w:spacing w:val="-2"/>
        </w:rPr>
        <w:t xml:space="preserve"> </w:t>
      </w:r>
      <w:r w:rsidRPr="007C70A8">
        <w:t>a</w:t>
      </w:r>
      <w:r w:rsidRPr="007C70A8">
        <w:rPr>
          <w:spacing w:val="-2"/>
        </w:rPr>
        <w:t xml:space="preserve"> </w:t>
      </w:r>
      <w:r w:rsidRPr="007C70A8">
        <w:t>SAR</w:t>
      </w:r>
      <w:r w:rsidRPr="007C70A8">
        <w:rPr>
          <w:spacing w:val="-4"/>
        </w:rPr>
        <w:t xml:space="preserve"> </w:t>
      </w:r>
      <w:r w:rsidRPr="007C70A8">
        <w:t>are</w:t>
      </w:r>
      <w:r w:rsidRPr="007C70A8">
        <w:rPr>
          <w:spacing w:val="-2"/>
        </w:rPr>
        <w:t xml:space="preserve"> </w:t>
      </w:r>
      <w:r w:rsidRPr="007C70A8">
        <w:t>not met, but it is identified there is multi-agency learning to be had from reviewing the case.</w:t>
      </w:r>
      <w:r w:rsidRPr="007C70A8">
        <w:rPr>
          <w:spacing w:val="40"/>
        </w:rPr>
        <w:t xml:space="preserve"> </w:t>
      </w:r>
      <w:r w:rsidRPr="007C70A8">
        <w:t>These include:</w:t>
      </w:r>
    </w:p>
    <w:p w14:paraId="03DD79DC" w14:textId="77777777" w:rsidR="00155247" w:rsidRPr="007C70A8" w:rsidRDefault="00155247" w:rsidP="00155247">
      <w:pPr>
        <w:pStyle w:val="ListParagraph"/>
        <w:widowControl w:val="0"/>
        <w:numPr>
          <w:ilvl w:val="1"/>
          <w:numId w:val="7"/>
        </w:numPr>
        <w:tabs>
          <w:tab w:val="left" w:pos="791"/>
        </w:tabs>
        <w:autoSpaceDE w:val="0"/>
        <w:autoSpaceDN w:val="0"/>
        <w:spacing w:before="122" w:after="0" w:line="240" w:lineRule="auto"/>
        <w:contextualSpacing w:val="0"/>
        <w:rPr>
          <w:rFonts w:ascii="Arial" w:hAnsi="Arial" w:cs="Arial"/>
          <w:sz w:val="24"/>
          <w:szCs w:val="24"/>
        </w:rPr>
      </w:pPr>
      <w:r w:rsidRPr="007C70A8">
        <w:rPr>
          <w:rFonts w:ascii="Arial" w:hAnsi="Arial" w:cs="Arial"/>
          <w:sz w:val="24"/>
          <w:szCs w:val="24"/>
        </w:rPr>
        <w:t>multi-agency</w:t>
      </w:r>
      <w:r w:rsidRPr="007C70A8">
        <w:rPr>
          <w:rFonts w:ascii="Arial" w:hAnsi="Arial" w:cs="Arial"/>
          <w:spacing w:val="-4"/>
          <w:sz w:val="24"/>
          <w:szCs w:val="24"/>
        </w:rPr>
        <w:t xml:space="preserve"> </w:t>
      </w:r>
      <w:r w:rsidRPr="007C70A8">
        <w:rPr>
          <w:rFonts w:ascii="Arial" w:hAnsi="Arial" w:cs="Arial"/>
          <w:spacing w:val="-2"/>
          <w:sz w:val="24"/>
          <w:szCs w:val="24"/>
        </w:rPr>
        <w:t>reviews,</w:t>
      </w:r>
    </w:p>
    <w:p w14:paraId="62989DD9" w14:textId="77777777" w:rsidR="00155247" w:rsidRPr="007C70A8" w:rsidRDefault="00155247" w:rsidP="00155247">
      <w:pPr>
        <w:pStyle w:val="ListParagraph"/>
        <w:widowControl w:val="0"/>
        <w:numPr>
          <w:ilvl w:val="1"/>
          <w:numId w:val="7"/>
        </w:numPr>
        <w:tabs>
          <w:tab w:val="left" w:pos="791"/>
        </w:tabs>
        <w:autoSpaceDE w:val="0"/>
        <w:autoSpaceDN w:val="0"/>
        <w:spacing w:before="146" w:after="0" w:line="240" w:lineRule="auto"/>
        <w:contextualSpacing w:val="0"/>
        <w:rPr>
          <w:rFonts w:ascii="Arial" w:hAnsi="Arial" w:cs="Arial"/>
          <w:sz w:val="24"/>
          <w:szCs w:val="24"/>
        </w:rPr>
      </w:pPr>
      <w:r w:rsidRPr="007C70A8">
        <w:rPr>
          <w:rFonts w:ascii="Arial" w:hAnsi="Arial" w:cs="Arial"/>
          <w:sz w:val="24"/>
          <w:szCs w:val="24"/>
        </w:rPr>
        <w:t>partnership</w:t>
      </w:r>
      <w:r w:rsidRPr="007C70A8">
        <w:rPr>
          <w:rFonts w:ascii="Arial" w:hAnsi="Arial" w:cs="Arial"/>
          <w:spacing w:val="-5"/>
          <w:sz w:val="24"/>
          <w:szCs w:val="24"/>
        </w:rPr>
        <w:t xml:space="preserve"> </w:t>
      </w:r>
      <w:r w:rsidRPr="007C70A8">
        <w:rPr>
          <w:rFonts w:ascii="Arial" w:hAnsi="Arial" w:cs="Arial"/>
          <w:spacing w:val="-2"/>
          <w:sz w:val="24"/>
          <w:szCs w:val="24"/>
        </w:rPr>
        <w:t>reviews,</w:t>
      </w:r>
    </w:p>
    <w:p w14:paraId="13EC7F20" w14:textId="77777777" w:rsidR="00155247" w:rsidRPr="007C70A8" w:rsidRDefault="00155247" w:rsidP="00155247">
      <w:pPr>
        <w:pStyle w:val="ListParagraph"/>
        <w:widowControl w:val="0"/>
        <w:numPr>
          <w:ilvl w:val="1"/>
          <w:numId w:val="7"/>
        </w:numPr>
        <w:tabs>
          <w:tab w:val="left" w:pos="791"/>
        </w:tabs>
        <w:autoSpaceDE w:val="0"/>
        <w:autoSpaceDN w:val="0"/>
        <w:spacing w:before="145" w:after="0" w:line="240" w:lineRule="auto"/>
        <w:contextualSpacing w:val="0"/>
        <w:rPr>
          <w:rFonts w:ascii="Arial" w:hAnsi="Arial" w:cs="Arial"/>
          <w:sz w:val="24"/>
          <w:szCs w:val="24"/>
        </w:rPr>
      </w:pPr>
      <w:r w:rsidRPr="007C70A8">
        <w:rPr>
          <w:rFonts w:ascii="Arial" w:hAnsi="Arial" w:cs="Arial"/>
          <w:sz w:val="24"/>
          <w:szCs w:val="24"/>
        </w:rPr>
        <w:t>multi-agency</w:t>
      </w:r>
      <w:r w:rsidRPr="007C70A8">
        <w:rPr>
          <w:rFonts w:ascii="Arial" w:hAnsi="Arial" w:cs="Arial"/>
          <w:spacing w:val="-3"/>
          <w:sz w:val="24"/>
          <w:szCs w:val="24"/>
        </w:rPr>
        <w:t xml:space="preserve"> </w:t>
      </w:r>
      <w:r w:rsidRPr="007C70A8">
        <w:rPr>
          <w:rFonts w:ascii="Arial" w:hAnsi="Arial" w:cs="Arial"/>
          <w:sz w:val="24"/>
          <w:szCs w:val="24"/>
        </w:rPr>
        <w:t>case</w:t>
      </w:r>
      <w:r w:rsidRPr="007C70A8">
        <w:rPr>
          <w:rFonts w:ascii="Arial" w:hAnsi="Arial" w:cs="Arial"/>
          <w:spacing w:val="-3"/>
          <w:sz w:val="24"/>
          <w:szCs w:val="24"/>
        </w:rPr>
        <w:t xml:space="preserve"> </w:t>
      </w:r>
      <w:r w:rsidRPr="007C70A8">
        <w:rPr>
          <w:rFonts w:ascii="Arial" w:hAnsi="Arial" w:cs="Arial"/>
          <w:sz w:val="24"/>
          <w:szCs w:val="24"/>
        </w:rPr>
        <w:t>file</w:t>
      </w:r>
      <w:r w:rsidRPr="007C70A8">
        <w:rPr>
          <w:rFonts w:ascii="Arial" w:hAnsi="Arial" w:cs="Arial"/>
          <w:spacing w:val="-6"/>
          <w:sz w:val="24"/>
          <w:szCs w:val="24"/>
        </w:rPr>
        <w:t xml:space="preserve"> </w:t>
      </w:r>
      <w:r w:rsidRPr="007C70A8">
        <w:rPr>
          <w:rFonts w:ascii="Arial" w:hAnsi="Arial" w:cs="Arial"/>
          <w:spacing w:val="-2"/>
          <w:sz w:val="24"/>
          <w:szCs w:val="24"/>
        </w:rPr>
        <w:t>audits,</w:t>
      </w:r>
    </w:p>
    <w:p w14:paraId="72D5BAAD" w14:textId="77777777" w:rsidR="00155247" w:rsidRPr="007C70A8" w:rsidRDefault="00155247" w:rsidP="00155247">
      <w:pPr>
        <w:pStyle w:val="ListParagraph"/>
        <w:widowControl w:val="0"/>
        <w:numPr>
          <w:ilvl w:val="1"/>
          <w:numId w:val="7"/>
        </w:numPr>
        <w:tabs>
          <w:tab w:val="left" w:pos="791"/>
        </w:tabs>
        <w:autoSpaceDE w:val="0"/>
        <w:autoSpaceDN w:val="0"/>
        <w:spacing w:before="147" w:after="0" w:line="240" w:lineRule="auto"/>
        <w:contextualSpacing w:val="0"/>
        <w:rPr>
          <w:rFonts w:ascii="Arial" w:hAnsi="Arial" w:cs="Arial"/>
          <w:sz w:val="24"/>
          <w:szCs w:val="24"/>
        </w:rPr>
      </w:pPr>
      <w:r w:rsidRPr="007C70A8">
        <w:rPr>
          <w:rFonts w:ascii="Arial" w:hAnsi="Arial" w:cs="Arial"/>
          <w:sz w:val="24"/>
          <w:szCs w:val="24"/>
        </w:rPr>
        <w:t>single</w:t>
      </w:r>
      <w:r w:rsidRPr="007C70A8">
        <w:rPr>
          <w:rFonts w:ascii="Arial" w:hAnsi="Arial" w:cs="Arial"/>
          <w:spacing w:val="-2"/>
          <w:sz w:val="24"/>
          <w:szCs w:val="24"/>
        </w:rPr>
        <w:t xml:space="preserve"> </w:t>
      </w:r>
      <w:r w:rsidRPr="007C70A8">
        <w:rPr>
          <w:rFonts w:ascii="Arial" w:hAnsi="Arial" w:cs="Arial"/>
          <w:sz w:val="24"/>
          <w:szCs w:val="24"/>
        </w:rPr>
        <w:t>agency</w:t>
      </w:r>
      <w:r w:rsidRPr="007C70A8">
        <w:rPr>
          <w:rFonts w:ascii="Arial" w:hAnsi="Arial" w:cs="Arial"/>
          <w:spacing w:val="-2"/>
          <w:sz w:val="24"/>
          <w:szCs w:val="24"/>
        </w:rPr>
        <w:t xml:space="preserve"> </w:t>
      </w:r>
      <w:r w:rsidRPr="007C70A8">
        <w:rPr>
          <w:rFonts w:ascii="Arial" w:hAnsi="Arial" w:cs="Arial"/>
          <w:sz w:val="24"/>
          <w:szCs w:val="24"/>
        </w:rPr>
        <w:t>reviews</w:t>
      </w:r>
      <w:r w:rsidRPr="007C70A8">
        <w:rPr>
          <w:rFonts w:ascii="Arial" w:hAnsi="Arial" w:cs="Arial"/>
          <w:spacing w:val="-4"/>
          <w:sz w:val="24"/>
          <w:szCs w:val="24"/>
        </w:rPr>
        <w:t xml:space="preserve"> </w:t>
      </w:r>
      <w:r w:rsidRPr="007C70A8">
        <w:rPr>
          <w:rFonts w:ascii="Arial" w:hAnsi="Arial" w:cs="Arial"/>
          <w:sz w:val="24"/>
          <w:szCs w:val="24"/>
        </w:rPr>
        <w:t>or</w:t>
      </w:r>
      <w:r w:rsidRPr="007C70A8">
        <w:rPr>
          <w:rFonts w:ascii="Arial" w:hAnsi="Arial" w:cs="Arial"/>
          <w:spacing w:val="-2"/>
          <w:sz w:val="24"/>
          <w:szCs w:val="24"/>
        </w:rPr>
        <w:t xml:space="preserve"> </w:t>
      </w:r>
      <w:r w:rsidRPr="007C70A8">
        <w:rPr>
          <w:rFonts w:ascii="Arial" w:hAnsi="Arial" w:cs="Arial"/>
          <w:sz w:val="24"/>
          <w:szCs w:val="24"/>
        </w:rPr>
        <w:t>audits,</w:t>
      </w:r>
      <w:r w:rsidRPr="007C70A8">
        <w:rPr>
          <w:rFonts w:ascii="Arial" w:hAnsi="Arial" w:cs="Arial"/>
          <w:spacing w:val="-1"/>
          <w:sz w:val="24"/>
          <w:szCs w:val="24"/>
        </w:rPr>
        <w:t xml:space="preserve"> </w:t>
      </w:r>
      <w:r w:rsidRPr="007C70A8">
        <w:rPr>
          <w:rFonts w:ascii="Arial" w:hAnsi="Arial" w:cs="Arial"/>
          <w:spacing w:val="-5"/>
          <w:sz w:val="24"/>
          <w:szCs w:val="24"/>
        </w:rPr>
        <w:t>and</w:t>
      </w:r>
    </w:p>
    <w:p w14:paraId="0C6766B4" w14:textId="77777777" w:rsidR="00155247" w:rsidRPr="007C70A8" w:rsidRDefault="00155247" w:rsidP="00155247">
      <w:pPr>
        <w:pStyle w:val="BodyText"/>
        <w:spacing w:before="11"/>
      </w:pPr>
    </w:p>
    <w:p w14:paraId="75DBB193" w14:textId="77777777" w:rsidR="00155247" w:rsidRDefault="00155247" w:rsidP="007C70A8">
      <w:pPr>
        <w:pStyle w:val="BodyText"/>
        <w:spacing w:line="264" w:lineRule="auto"/>
        <w:ind w:right="95"/>
        <w:jc w:val="both"/>
      </w:pPr>
      <w:r w:rsidRPr="007C70A8">
        <w:t>The SAR subgroup considers all SAR referrals, and will come to a view about whether a case meets the criteria for a SAR and subsequently make recommendations</w:t>
      </w:r>
      <w:r w:rsidRPr="007C70A8">
        <w:rPr>
          <w:spacing w:val="-5"/>
        </w:rPr>
        <w:t xml:space="preserve"> </w:t>
      </w:r>
      <w:r w:rsidRPr="007C70A8">
        <w:t>to</w:t>
      </w:r>
      <w:r w:rsidRPr="007C70A8">
        <w:rPr>
          <w:spacing w:val="-2"/>
        </w:rPr>
        <w:t xml:space="preserve"> </w:t>
      </w:r>
      <w:r w:rsidRPr="007C70A8">
        <w:t>the Independent</w:t>
      </w:r>
      <w:r w:rsidRPr="007C70A8">
        <w:rPr>
          <w:spacing w:val="-3"/>
        </w:rPr>
        <w:t xml:space="preserve"> </w:t>
      </w:r>
      <w:r w:rsidRPr="007C70A8">
        <w:t>Chair</w:t>
      </w:r>
      <w:r w:rsidRPr="007C70A8">
        <w:rPr>
          <w:spacing w:val="-5"/>
        </w:rPr>
        <w:t xml:space="preserve"> </w:t>
      </w:r>
      <w:r w:rsidRPr="007C70A8">
        <w:t>of</w:t>
      </w:r>
      <w:r w:rsidRPr="007C70A8">
        <w:rPr>
          <w:spacing w:val="-5"/>
        </w:rPr>
        <w:t xml:space="preserve"> </w:t>
      </w:r>
      <w:r w:rsidRPr="007C70A8">
        <w:t>the</w:t>
      </w:r>
      <w:r w:rsidRPr="007C70A8">
        <w:rPr>
          <w:spacing w:val="-5"/>
        </w:rPr>
        <w:t xml:space="preserve"> </w:t>
      </w:r>
      <w:r w:rsidRPr="007C70A8">
        <w:t xml:space="preserve">SAB. </w:t>
      </w:r>
    </w:p>
    <w:p w14:paraId="68C69563" w14:textId="77777777" w:rsidR="000F3F43" w:rsidRDefault="000F3F43" w:rsidP="007C70A8">
      <w:pPr>
        <w:pStyle w:val="BodyText"/>
        <w:spacing w:line="264" w:lineRule="auto"/>
        <w:ind w:right="95"/>
        <w:jc w:val="both"/>
      </w:pPr>
    </w:p>
    <w:p w14:paraId="20560481" w14:textId="3425563D" w:rsidR="000F3F43" w:rsidRDefault="00486C65" w:rsidP="007C70A8">
      <w:pPr>
        <w:pStyle w:val="BodyText"/>
        <w:spacing w:line="264" w:lineRule="auto"/>
        <w:ind w:right="95"/>
        <w:jc w:val="both"/>
        <w:rPr>
          <w:b/>
          <w:bCs/>
        </w:rPr>
      </w:pPr>
      <w:r w:rsidRPr="00486C65">
        <w:rPr>
          <w:b/>
          <w:bCs/>
        </w:rPr>
        <w:lastRenderedPageBreak/>
        <w:t>Learning Reflections Tool</w:t>
      </w:r>
    </w:p>
    <w:p w14:paraId="758B9313" w14:textId="77777777" w:rsidR="00EE64D1" w:rsidRDefault="00EE64D1" w:rsidP="007C70A8">
      <w:pPr>
        <w:pStyle w:val="BodyText"/>
        <w:spacing w:line="264" w:lineRule="auto"/>
        <w:ind w:right="95"/>
        <w:jc w:val="both"/>
        <w:rPr>
          <w:b/>
          <w:bCs/>
        </w:rPr>
      </w:pPr>
    </w:p>
    <w:p w14:paraId="5FB08BE3" w14:textId="3054B8DD" w:rsidR="00EE64D1" w:rsidRPr="00EE64D1" w:rsidRDefault="00EE64D1" w:rsidP="00EE64D1">
      <w:pPr>
        <w:pStyle w:val="BodyText"/>
        <w:spacing w:line="264" w:lineRule="auto"/>
        <w:ind w:right="95"/>
        <w:jc w:val="both"/>
      </w:pPr>
      <w:r w:rsidRPr="00EE64D1">
        <w:t>There is evidence from important national research</w:t>
      </w:r>
      <w:r w:rsidR="002C317C">
        <w:t xml:space="preserve"> [</w:t>
      </w:r>
      <w:hyperlink r:id="rId8" w:history="1">
        <w:r w:rsidR="002C317C" w:rsidRPr="002C317C">
          <w:rPr>
            <w:rFonts w:ascii="Calibri" w:eastAsia="Calibri" w:hAnsi="Calibri" w:cs="Times New Roman"/>
            <w:color w:val="0563C1"/>
            <w:kern w:val="2"/>
            <w:sz w:val="22"/>
            <w:szCs w:val="22"/>
            <w:u w:val="single"/>
            <w14:ligatures w14:val="standardContextual"/>
          </w:rPr>
          <w:t>Second National SAR Analysis</w:t>
        </w:r>
      </w:hyperlink>
      <w:r w:rsidR="002C317C">
        <w:rPr>
          <w:rFonts w:ascii="Calibri" w:eastAsia="Calibri" w:hAnsi="Calibri" w:cs="Times New Roman"/>
          <w:kern w:val="2"/>
          <w:sz w:val="22"/>
          <w:szCs w:val="22"/>
          <w14:ligatures w14:val="standardContextual"/>
        </w:rPr>
        <w:t>]</w:t>
      </w:r>
      <w:r w:rsidR="002C317C">
        <w:t xml:space="preserve"> </w:t>
      </w:r>
      <w:r w:rsidRPr="00EE64D1">
        <w:t xml:space="preserve"> and our local review </w:t>
      </w:r>
      <w:r>
        <w:t xml:space="preserve">of repeated learning </w:t>
      </w:r>
      <w:r w:rsidRPr="00EE64D1">
        <w:t>which emphasised the vital need to embed learning as intensively as possible across all front-line teams.</w:t>
      </w:r>
    </w:p>
    <w:p w14:paraId="4DA777A9" w14:textId="0C847EC4" w:rsidR="00EE64D1" w:rsidRPr="00EE64D1" w:rsidRDefault="00EE64D1" w:rsidP="00EE64D1">
      <w:pPr>
        <w:pStyle w:val="BodyText"/>
        <w:spacing w:line="264" w:lineRule="auto"/>
        <w:ind w:right="95"/>
        <w:jc w:val="both"/>
      </w:pPr>
      <w:r w:rsidRPr="00EE64D1">
        <w:t xml:space="preserve">Following consultation across key groups it has been recognised that the statutory partnerships </w:t>
      </w:r>
      <w:r w:rsidR="001C46ED">
        <w:t>in</w:t>
      </w:r>
      <w:r w:rsidR="001C46ED" w:rsidRPr="00EE64D1">
        <w:t xml:space="preserve"> Telford</w:t>
      </w:r>
      <w:r w:rsidRPr="00EE64D1">
        <w:t xml:space="preserve"> and Wrekin wish to support all relevant frontline teams with a </w:t>
      </w:r>
      <w:r w:rsidR="00034C73">
        <w:t>SAR</w:t>
      </w:r>
      <w:r w:rsidRPr="00EE64D1">
        <w:t xml:space="preserve"> team led learning event. This will be an opportunity for all relevant teams across different agencies to have focused time in a team gathering to go through the case, discuss the learning and the actions and answer 5 questions. Having become better informed of the learning from the final review each team can decide how they should apply that learning to their work and then agree any team-based learning actions. Support is also available from your organisations safeguarding lead and the Community as requested.</w:t>
      </w:r>
    </w:p>
    <w:p w14:paraId="0838385C" w14:textId="77777777" w:rsidR="00155247" w:rsidRPr="007C70A8" w:rsidRDefault="00155247" w:rsidP="007C70A8">
      <w:pPr>
        <w:pStyle w:val="BodyText"/>
        <w:tabs>
          <w:tab w:val="left" w:pos="8504"/>
        </w:tabs>
        <w:spacing w:line="264" w:lineRule="auto"/>
        <w:ind w:right="522"/>
      </w:pPr>
    </w:p>
    <w:p w14:paraId="6FD6E0E2" w14:textId="2E6CE4A7" w:rsidR="00155247" w:rsidRDefault="00155247" w:rsidP="007C70A8">
      <w:pPr>
        <w:pStyle w:val="BodyText"/>
        <w:spacing w:line="264" w:lineRule="auto"/>
        <w:ind w:right="95"/>
        <w:rPr>
          <w:b/>
        </w:rPr>
      </w:pPr>
      <w:r w:rsidRPr="007C70A8">
        <w:rPr>
          <w:b/>
        </w:rPr>
        <w:t>Learning and Improvement</w:t>
      </w:r>
    </w:p>
    <w:p w14:paraId="228C944A" w14:textId="77777777" w:rsidR="00462397" w:rsidRPr="007C70A8" w:rsidRDefault="00462397" w:rsidP="007C70A8">
      <w:pPr>
        <w:pStyle w:val="BodyText"/>
        <w:spacing w:line="264" w:lineRule="auto"/>
        <w:ind w:right="95"/>
        <w:rPr>
          <w:b/>
        </w:rPr>
      </w:pPr>
    </w:p>
    <w:p w14:paraId="217E3889" w14:textId="6A4E306C" w:rsidR="00155247" w:rsidRPr="007C70A8" w:rsidRDefault="00155247" w:rsidP="007C70A8">
      <w:pPr>
        <w:pStyle w:val="BodyText"/>
        <w:spacing w:line="264" w:lineRule="auto"/>
        <w:ind w:right="95"/>
        <w:jc w:val="both"/>
      </w:pPr>
      <w:r w:rsidRPr="007C70A8">
        <w:t>Each partner agency will be responsible fo</w:t>
      </w:r>
      <w:r w:rsidR="00A45947">
        <w:t>r</w:t>
      </w:r>
      <w:r w:rsidRPr="007C70A8">
        <w:t xml:space="preserve"> learning and taking forward recommendations from multi-agency activity and quality assurance across their respective organisations.</w:t>
      </w:r>
    </w:p>
    <w:p w14:paraId="024BB21F" w14:textId="77777777" w:rsidR="00155247" w:rsidRPr="007C70A8" w:rsidRDefault="00155247" w:rsidP="007C70A8">
      <w:pPr>
        <w:pStyle w:val="BodyText"/>
        <w:spacing w:line="264" w:lineRule="auto"/>
        <w:ind w:right="95"/>
      </w:pPr>
    </w:p>
    <w:p w14:paraId="2CFCF447" w14:textId="0621A883" w:rsidR="00155247" w:rsidRDefault="00155247" w:rsidP="007C70A8">
      <w:pPr>
        <w:pStyle w:val="BodyText"/>
        <w:spacing w:line="264" w:lineRule="auto"/>
        <w:ind w:right="95"/>
        <w:jc w:val="both"/>
        <w:rPr>
          <w:b/>
        </w:rPr>
      </w:pPr>
      <w:r w:rsidRPr="007C70A8">
        <w:rPr>
          <w:b/>
        </w:rPr>
        <w:t>Complaints and Compliments</w:t>
      </w:r>
    </w:p>
    <w:p w14:paraId="544A63F5" w14:textId="77777777" w:rsidR="00462397" w:rsidRPr="007C70A8" w:rsidRDefault="00462397" w:rsidP="007C70A8">
      <w:pPr>
        <w:pStyle w:val="BodyText"/>
        <w:spacing w:line="264" w:lineRule="auto"/>
        <w:ind w:right="95"/>
        <w:jc w:val="both"/>
        <w:rPr>
          <w:b/>
        </w:rPr>
      </w:pPr>
    </w:p>
    <w:p w14:paraId="7F34174A" w14:textId="271CD0DD" w:rsidR="00155247" w:rsidRDefault="00155247" w:rsidP="007C70A8">
      <w:pPr>
        <w:pStyle w:val="BodyText"/>
        <w:spacing w:line="264" w:lineRule="auto"/>
        <w:ind w:right="95"/>
        <w:jc w:val="both"/>
      </w:pPr>
      <w:r w:rsidRPr="007C70A8">
        <w:t>Each partner agency must have in place arrangements for monitoring complaints and</w:t>
      </w:r>
      <w:r w:rsidRPr="007C70A8">
        <w:rPr>
          <w:spacing w:val="-4"/>
        </w:rPr>
        <w:t xml:space="preserve"> </w:t>
      </w:r>
      <w:r w:rsidRPr="007C70A8">
        <w:t>a</w:t>
      </w:r>
      <w:r w:rsidRPr="007C70A8">
        <w:rPr>
          <w:spacing w:val="-2"/>
        </w:rPr>
        <w:t xml:space="preserve"> </w:t>
      </w:r>
      <w:r w:rsidRPr="007C70A8">
        <w:t>system</w:t>
      </w:r>
      <w:r w:rsidRPr="007C70A8">
        <w:rPr>
          <w:spacing w:val="-3"/>
        </w:rPr>
        <w:t xml:space="preserve"> </w:t>
      </w:r>
      <w:r w:rsidRPr="007C70A8">
        <w:t>for</w:t>
      </w:r>
      <w:r w:rsidRPr="007C70A8">
        <w:rPr>
          <w:spacing w:val="-2"/>
        </w:rPr>
        <w:t xml:space="preserve"> </w:t>
      </w:r>
      <w:r w:rsidRPr="007C70A8">
        <w:t>cross-referencing</w:t>
      </w:r>
      <w:r w:rsidRPr="007C70A8">
        <w:rPr>
          <w:spacing w:val="-3"/>
        </w:rPr>
        <w:t xml:space="preserve"> </w:t>
      </w:r>
      <w:r w:rsidRPr="007C70A8">
        <w:t>with</w:t>
      </w:r>
      <w:r w:rsidRPr="007C70A8">
        <w:rPr>
          <w:spacing w:val="-2"/>
        </w:rPr>
        <w:t xml:space="preserve"> </w:t>
      </w:r>
      <w:r w:rsidRPr="007C70A8">
        <w:t>safeguarding</w:t>
      </w:r>
      <w:r w:rsidRPr="007C70A8">
        <w:rPr>
          <w:spacing w:val="-4"/>
        </w:rPr>
        <w:t xml:space="preserve"> </w:t>
      </w:r>
      <w:r w:rsidRPr="007C70A8">
        <w:t>records.</w:t>
      </w:r>
      <w:r w:rsidRPr="007C70A8">
        <w:rPr>
          <w:spacing w:val="40"/>
        </w:rPr>
        <w:t xml:space="preserve"> </w:t>
      </w:r>
      <w:r w:rsidRPr="007C70A8">
        <w:t>The</w:t>
      </w:r>
      <w:r w:rsidRPr="007C70A8">
        <w:rPr>
          <w:spacing w:val="-6"/>
        </w:rPr>
        <w:t xml:space="preserve"> </w:t>
      </w:r>
      <w:r w:rsidRPr="007C70A8">
        <w:t>SAB</w:t>
      </w:r>
      <w:r w:rsidRPr="007C70A8">
        <w:rPr>
          <w:spacing w:val="-3"/>
        </w:rPr>
        <w:t xml:space="preserve"> </w:t>
      </w:r>
      <w:r w:rsidRPr="007C70A8">
        <w:t>may</w:t>
      </w:r>
      <w:r w:rsidRPr="007C70A8">
        <w:rPr>
          <w:spacing w:val="-4"/>
        </w:rPr>
        <w:t xml:space="preserve"> </w:t>
      </w:r>
      <w:r w:rsidRPr="007C70A8">
        <w:t xml:space="preserve">ask partners to share complaints </w:t>
      </w:r>
      <w:r w:rsidR="00D334F6" w:rsidRPr="007C70A8">
        <w:t>data. This</w:t>
      </w:r>
      <w:r w:rsidRPr="007C70A8">
        <w:t xml:space="preserve"> information is used to identify strengths and areas for development in safeguarding enquiries.</w:t>
      </w:r>
    </w:p>
    <w:p w14:paraId="178568E2" w14:textId="77777777" w:rsidR="00462397" w:rsidRPr="007C70A8" w:rsidRDefault="00462397" w:rsidP="007C70A8">
      <w:pPr>
        <w:pStyle w:val="BodyText"/>
        <w:spacing w:line="264" w:lineRule="auto"/>
        <w:ind w:right="95"/>
        <w:jc w:val="both"/>
      </w:pPr>
    </w:p>
    <w:p w14:paraId="0C6E7E60" w14:textId="77777777" w:rsidR="00155247" w:rsidRPr="007C70A8" w:rsidRDefault="00155247" w:rsidP="007C70A8">
      <w:pPr>
        <w:pStyle w:val="BodyText"/>
        <w:spacing w:before="75" w:line="264" w:lineRule="auto"/>
        <w:ind w:right="95"/>
        <w:jc w:val="both"/>
      </w:pPr>
      <w:r w:rsidRPr="007C70A8">
        <w:t>The SAB</w:t>
      </w:r>
      <w:r w:rsidRPr="007C70A8">
        <w:rPr>
          <w:spacing w:val="-4"/>
        </w:rPr>
        <w:t xml:space="preserve"> </w:t>
      </w:r>
      <w:r w:rsidRPr="007C70A8">
        <w:t>has developed an escalation protocol. This</w:t>
      </w:r>
      <w:r w:rsidRPr="007C70A8">
        <w:rPr>
          <w:spacing w:val="-3"/>
        </w:rPr>
        <w:t xml:space="preserve"> </w:t>
      </w:r>
      <w:r w:rsidRPr="007C70A8">
        <w:t>is</w:t>
      </w:r>
      <w:r w:rsidRPr="007C70A8">
        <w:rPr>
          <w:spacing w:val="-2"/>
        </w:rPr>
        <w:t xml:space="preserve"> </w:t>
      </w:r>
      <w:r w:rsidRPr="007C70A8">
        <w:t>to</w:t>
      </w:r>
      <w:r w:rsidRPr="007C70A8">
        <w:rPr>
          <w:spacing w:val="-1"/>
        </w:rPr>
        <w:t xml:space="preserve"> </w:t>
      </w:r>
      <w:r w:rsidRPr="007C70A8">
        <w:t>inform the continuous development of service delivery by providing a process for the resolution</w:t>
      </w:r>
      <w:r w:rsidRPr="007C70A8">
        <w:rPr>
          <w:spacing w:val="-5"/>
        </w:rPr>
        <w:t xml:space="preserve"> </w:t>
      </w:r>
      <w:r w:rsidRPr="007C70A8">
        <w:t>of</w:t>
      </w:r>
      <w:r w:rsidRPr="007C70A8">
        <w:rPr>
          <w:spacing w:val="-6"/>
        </w:rPr>
        <w:t xml:space="preserve"> </w:t>
      </w:r>
      <w:r w:rsidRPr="007C70A8">
        <w:t>disagreements</w:t>
      </w:r>
      <w:r w:rsidRPr="007C70A8">
        <w:rPr>
          <w:spacing w:val="-4"/>
        </w:rPr>
        <w:t xml:space="preserve"> </w:t>
      </w:r>
      <w:r w:rsidRPr="007C70A8">
        <w:t>where</w:t>
      </w:r>
      <w:r w:rsidRPr="007C70A8">
        <w:rPr>
          <w:spacing w:val="-7"/>
        </w:rPr>
        <w:t xml:space="preserve"> </w:t>
      </w:r>
      <w:r w:rsidRPr="007C70A8">
        <w:t>an</w:t>
      </w:r>
      <w:r w:rsidRPr="007C70A8">
        <w:rPr>
          <w:spacing w:val="-6"/>
        </w:rPr>
        <w:t xml:space="preserve"> </w:t>
      </w:r>
      <w:r w:rsidRPr="007C70A8">
        <w:t>agency</w:t>
      </w:r>
      <w:r w:rsidRPr="007C70A8">
        <w:rPr>
          <w:spacing w:val="-4"/>
        </w:rPr>
        <w:t xml:space="preserve"> </w:t>
      </w:r>
      <w:r w:rsidRPr="007C70A8">
        <w:t>or</w:t>
      </w:r>
      <w:r w:rsidRPr="007C70A8">
        <w:rPr>
          <w:spacing w:val="-4"/>
        </w:rPr>
        <w:t xml:space="preserve"> </w:t>
      </w:r>
      <w:r w:rsidRPr="007C70A8">
        <w:t>professional</w:t>
      </w:r>
      <w:r w:rsidRPr="007C70A8">
        <w:rPr>
          <w:spacing w:val="-5"/>
        </w:rPr>
        <w:t xml:space="preserve"> </w:t>
      </w:r>
      <w:r w:rsidRPr="007C70A8">
        <w:t>considers</w:t>
      </w:r>
      <w:r w:rsidRPr="007C70A8">
        <w:rPr>
          <w:spacing w:val="-4"/>
        </w:rPr>
        <w:t xml:space="preserve"> </w:t>
      </w:r>
      <w:r w:rsidRPr="007C70A8">
        <w:t>decisions made by other professionals or another agency is not an appropriate decision in the context of a safeguarding concern or enquiry.</w:t>
      </w:r>
    </w:p>
    <w:p w14:paraId="05F2F289" w14:textId="77777777" w:rsidR="00155247" w:rsidRDefault="00155247" w:rsidP="00155247">
      <w:pPr>
        <w:widowControl w:val="0"/>
        <w:autoSpaceDE w:val="0"/>
        <w:autoSpaceDN w:val="0"/>
        <w:spacing w:before="75" w:after="0" w:line="264" w:lineRule="auto"/>
        <w:ind w:left="222" w:right="622"/>
        <w:rPr>
          <w:rFonts w:ascii="Arial" w:eastAsia="Arial" w:hAnsi="Arial" w:cs="Arial"/>
          <w:sz w:val="24"/>
          <w:szCs w:val="24"/>
        </w:rPr>
      </w:pPr>
    </w:p>
    <w:p w14:paraId="00E98687" w14:textId="12216822" w:rsidR="00462397" w:rsidRPr="007C70A8" w:rsidRDefault="00155247" w:rsidP="00462397">
      <w:pPr>
        <w:widowControl w:val="0"/>
        <w:shd w:val="clear" w:color="auto" w:fill="D9D9D9" w:themeFill="background1" w:themeFillShade="D9"/>
        <w:autoSpaceDE w:val="0"/>
        <w:autoSpaceDN w:val="0"/>
        <w:spacing w:before="75" w:after="0" w:line="264" w:lineRule="auto"/>
        <w:ind w:right="622"/>
        <w:rPr>
          <w:rFonts w:ascii="Arial" w:eastAsia="Arial" w:hAnsi="Arial" w:cs="Arial"/>
          <w:b/>
          <w:sz w:val="24"/>
          <w:szCs w:val="24"/>
        </w:rPr>
      </w:pPr>
      <w:r w:rsidRPr="007C70A8">
        <w:rPr>
          <w:rFonts w:ascii="Arial" w:eastAsia="Arial" w:hAnsi="Arial" w:cs="Arial"/>
          <w:b/>
          <w:sz w:val="24"/>
          <w:szCs w:val="24"/>
        </w:rPr>
        <w:t>Roles and Responsibilities</w:t>
      </w:r>
    </w:p>
    <w:p w14:paraId="1357B739" w14:textId="77777777" w:rsidR="00462397" w:rsidRDefault="00462397" w:rsidP="00D334F6">
      <w:pPr>
        <w:widowControl w:val="0"/>
        <w:autoSpaceDE w:val="0"/>
        <w:autoSpaceDN w:val="0"/>
        <w:spacing w:before="75" w:after="0" w:line="264" w:lineRule="auto"/>
        <w:ind w:right="622"/>
        <w:rPr>
          <w:rFonts w:ascii="Arial" w:eastAsia="Arial" w:hAnsi="Arial" w:cs="Arial"/>
          <w:sz w:val="24"/>
          <w:szCs w:val="24"/>
        </w:rPr>
      </w:pPr>
    </w:p>
    <w:p w14:paraId="78C2712C" w14:textId="26A49793" w:rsidR="00155247" w:rsidRPr="007C70A8" w:rsidRDefault="00155247" w:rsidP="00D334F6">
      <w:pPr>
        <w:widowControl w:val="0"/>
        <w:autoSpaceDE w:val="0"/>
        <w:autoSpaceDN w:val="0"/>
        <w:spacing w:before="75" w:after="0" w:line="264" w:lineRule="auto"/>
        <w:ind w:right="622"/>
        <w:rPr>
          <w:rFonts w:ascii="Arial" w:eastAsia="Arial" w:hAnsi="Arial" w:cs="Arial"/>
          <w:b/>
          <w:sz w:val="24"/>
          <w:szCs w:val="24"/>
        </w:rPr>
      </w:pPr>
      <w:r w:rsidRPr="007C70A8">
        <w:rPr>
          <w:rFonts w:ascii="Arial" w:eastAsia="Arial" w:hAnsi="Arial" w:cs="Arial"/>
          <w:sz w:val="24"/>
          <w:szCs w:val="24"/>
        </w:rPr>
        <w:t>Individual partner agencies are responsible for:</w:t>
      </w:r>
    </w:p>
    <w:p w14:paraId="567C9560" w14:textId="77777777" w:rsidR="00155247" w:rsidRPr="007C70A8" w:rsidRDefault="00155247" w:rsidP="00155247">
      <w:pPr>
        <w:widowControl w:val="0"/>
        <w:autoSpaceDE w:val="0"/>
        <w:autoSpaceDN w:val="0"/>
        <w:spacing w:after="0" w:line="264" w:lineRule="auto"/>
        <w:ind w:right="522"/>
        <w:rPr>
          <w:rFonts w:ascii="Arial" w:eastAsia="Arial" w:hAnsi="Arial" w:cs="Arial"/>
          <w:sz w:val="24"/>
          <w:szCs w:val="24"/>
        </w:rPr>
      </w:pPr>
    </w:p>
    <w:p w14:paraId="047B6F67" w14:textId="77777777" w:rsidR="00155247" w:rsidRPr="007C70A8" w:rsidRDefault="00155247" w:rsidP="00155247">
      <w:pPr>
        <w:widowControl w:val="0"/>
        <w:numPr>
          <w:ilvl w:val="0"/>
          <w:numId w:val="8"/>
        </w:numPr>
        <w:autoSpaceDE w:val="0"/>
        <w:autoSpaceDN w:val="0"/>
        <w:spacing w:after="0" w:line="264" w:lineRule="auto"/>
        <w:ind w:right="522"/>
        <w:rPr>
          <w:rFonts w:ascii="Arial" w:eastAsia="Arial" w:hAnsi="Arial" w:cs="Arial"/>
          <w:sz w:val="24"/>
          <w:szCs w:val="24"/>
        </w:rPr>
      </w:pPr>
      <w:r w:rsidRPr="007C70A8">
        <w:rPr>
          <w:rFonts w:ascii="Arial" w:eastAsia="Arial" w:hAnsi="Arial" w:cs="Arial"/>
          <w:sz w:val="24"/>
          <w:szCs w:val="24"/>
        </w:rPr>
        <w:t>Their own quality assurance activity with respect to adult safeguarding</w:t>
      </w:r>
    </w:p>
    <w:p w14:paraId="1653DAC2" w14:textId="77777777" w:rsidR="00155247" w:rsidRPr="007C70A8" w:rsidRDefault="00155247" w:rsidP="00155247">
      <w:pPr>
        <w:widowControl w:val="0"/>
        <w:numPr>
          <w:ilvl w:val="0"/>
          <w:numId w:val="8"/>
        </w:numPr>
        <w:autoSpaceDE w:val="0"/>
        <w:autoSpaceDN w:val="0"/>
        <w:spacing w:after="0" w:line="264" w:lineRule="auto"/>
        <w:ind w:right="522"/>
        <w:rPr>
          <w:rFonts w:ascii="Arial" w:eastAsia="Arial" w:hAnsi="Arial" w:cs="Arial"/>
          <w:sz w:val="24"/>
          <w:szCs w:val="24"/>
        </w:rPr>
      </w:pPr>
      <w:r w:rsidRPr="007C70A8">
        <w:rPr>
          <w:rFonts w:ascii="Arial" w:eastAsia="Arial" w:hAnsi="Arial" w:cs="Arial"/>
          <w:sz w:val="24"/>
          <w:szCs w:val="24"/>
        </w:rPr>
        <w:t>Supplying information and data as requires by this framework</w:t>
      </w:r>
    </w:p>
    <w:p w14:paraId="4266FD2F" w14:textId="099AC45A" w:rsidR="00155247" w:rsidRPr="007C70A8" w:rsidRDefault="00155247" w:rsidP="00155247">
      <w:pPr>
        <w:widowControl w:val="0"/>
        <w:numPr>
          <w:ilvl w:val="0"/>
          <w:numId w:val="8"/>
        </w:numPr>
        <w:autoSpaceDE w:val="0"/>
        <w:autoSpaceDN w:val="0"/>
        <w:spacing w:after="0" w:line="264" w:lineRule="auto"/>
        <w:ind w:right="522"/>
        <w:rPr>
          <w:rFonts w:ascii="Arial" w:eastAsia="Arial" w:hAnsi="Arial" w:cs="Arial"/>
          <w:sz w:val="24"/>
          <w:szCs w:val="24"/>
        </w:rPr>
      </w:pPr>
      <w:r w:rsidRPr="007C70A8">
        <w:rPr>
          <w:rFonts w:ascii="Arial" w:eastAsia="Arial" w:hAnsi="Arial" w:cs="Arial"/>
          <w:sz w:val="24"/>
          <w:szCs w:val="24"/>
        </w:rPr>
        <w:t xml:space="preserve">Ensuring appropriate representation </w:t>
      </w:r>
      <w:r w:rsidR="00C3703C">
        <w:rPr>
          <w:rFonts w:ascii="Arial" w:eastAsia="Arial" w:hAnsi="Arial" w:cs="Arial"/>
          <w:sz w:val="24"/>
          <w:szCs w:val="24"/>
        </w:rPr>
        <w:t>at</w:t>
      </w:r>
      <w:r w:rsidRPr="007C70A8">
        <w:rPr>
          <w:rFonts w:ascii="Arial" w:eastAsia="Arial" w:hAnsi="Arial" w:cs="Arial"/>
          <w:sz w:val="24"/>
          <w:szCs w:val="24"/>
        </w:rPr>
        <w:t xml:space="preserve"> sub-group</w:t>
      </w:r>
      <w:r w:rsidR="00C3703C">
        <w:rPr>
          <w:rFonts w:ascii="Arial" w:eastAsia="Arial" w:hAnsi="Arial" w:cs="Arial"/>
          <w:sz w:val="24"/>
          <w:szCs w:val="24"/>
        </w:rPr>
        <w:t>s</w:t>
      </w:r>
    </w:p>
    <w:p w14:paraId="53380391" w14:textId="77777777" w:rsidR="00155247" w:rsidRPr="007C70A8" w:rsidRDefault="00155247" w:rsidP="00155247">
      <w:pPr>
        <w:widowControl w:val="0"/>
        <w:numPr>
          <w:ilvl w:val="0"/>
          <w:numId w:val="8"/>
        </w:numPr>
        <w:autoSpaceDE w:val="0"/>
        <w:autoSpaceDN w:val="0"/>
        <w:spacing w:after="0" w:line="264" w:lineRule="auto"/>
        <w:ind w:right="522"/>
        <w:rPr>
          <w:rFonts w:ascii="Arial" w:eastAsia="Arial" w:hAnsi="Arial" w:cs="Arial"/>
          <w:sz w:val="24"/>
          <w:szCs w:val="24"/>
        </w:rPr>
      </w:pPr>
      <w:r w:rsidRPr="007C70A8">
        <w:rPr>
          <w:rFonts w:ascii="Arial" w:eastAsia="Arial" w:hAnsi="Arial" w:cs="Arial"/>
          <w:sz w:val="24"/>
          <w:szCs w:val="24"/>
        </w:rPr>
        <w:t>Notifying the SAB of any areas of concern</w:t>
      </w:r>
    </w:p>
    <w:p w14:paraId="09F5F4CE" w14:textId="77777777" w:rsidR="00155247" w:rsidRDefault="00155247" w:rsidP="00155247">
      <w:pPr>
        <w:widowControl w:val="0"/>
        <w:numPr>
          <w:ilvl w:val="0"/>
          <w:numId w:val="8"/>
        </w:numPr>
        <w:autoSpaceDE w:val="0"/>
        <w:autoSpaceDN w:val="0"/>
        <w:spacing w:after="0" w:line="264" w:lineRule="auto"/>
        <w:ind w:right="522"/>
        <w:rPr>
          <w:rFonts w:ascii="Arial" w:eastAsia="Arial" w:hAnsi="Arial" w:cs="Arial"/>
          <w:sz w:val="24"/>
          <w:szCs w:val="24"/>
        </w:rPr>
      </w:pPr>
      <w:r w:rsidRPr="007C70A8">
        <w:rPr>
          <w:rFonts w:ascii="Arial" w:eastAsia="Arial" w:hAnsi="Arial" w:cs="Arial"/>
          <w:sz w:val="24"/>
          <w:szCs w:val="24"/>
        </w:rPr>
        <w:t>Request a safeguarding adult review as appropriate</w:t>
      </w:r>
    </w:p>
    <w:p w14:paraId="0B935F54" w14:textId="77777777" w:rsidR="006D5BC7" w:rsidRDefault="006D5BC7" w:rsidP="006D5BC7">
      <w:pPr>
        <w:widowControl w:val="0"/>
        <w:autoSpaceDE w:val="0"/>
        <w:autoSpaceDN w:val="0"/>
        <w:spacing w:after="0" w:line="264" w:lineRule="auto"/>
        <w:ind w:right="522"/>
        <w:rPr>
          <w:rFonts w:ascii="Arial" w:eastAsia="Arial" w:hAnsi="Arial" w:cs="Arial"/>
          <w:sz w:val="24"/>
          <w:szCs w:val="24"/>
        </w:rPr>
      </w:pPr>
    </w:p>
    <w:p w14:paraId="7A027314" w14:textId="77777777" w:rsidR="006D5BC7" w:rsidRDefault="006D5BC7" w:rsidP="006D5BC7">
      <w:pPr>
        <w:widowControl w:val="0"/>
        <w:autoSpaceDE w:val="0"/>
        <w:autoSpaceDN w:val="0"/>
        <w:spacing w:after="0" w:line="264" w:lineRule="auto"/>
        <w:ind w:right="522"/>
        <w:rPr>
          <w:rFonts w:ascii="Arial" w:eastAsia="Arial" w:hAnsi="Arial" w:cs="Arial"/>
          <w:sz w:val="24"/>
          <w:szCs w:val="24"/>
        </w:rPr>
      </w:pPr>
    </w:p>
    <w:p w14:paraId="3767FDAB" w14:textId="77777777" w:rsidR="006D5BC7" w:rsidRDefault="006D5BC7" w:rsidP="006D5BC7">
      <w:pPr>
        <w:widowControl w:val="0"/>
        <w:autoSpaceDE w:val="0"/>
        <w:autoSpaceDN w:val="0"/>
        <w:spacing w:after="0" w:line="264" w:lineRule="auto"/>
        <w:ind w:right="522"/>
        <w:rPr>
          <w:rFonts w:ascii="Arial" w:eastAsia="Arial" w:hAnsi="Arial" w:cs="Arial"/>
          <w:sz w:val="24"/>
          <w:szCs w:val="24"/>
        </w:rPr>
      </w:pPr>
    </w:p>
    <w:p w14:paraId="5F09EC08"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0C066E12"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7A3A0090"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613B28D2"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6CAABAA1"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1B18C0C6"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147574A8"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6BB96CFB"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09EE2172"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182B42D7"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51208799"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34967985"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7CE050CB"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43108AB6"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416843BC"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635E804C"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56872C9F"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77BF9641"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31ADA96F"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23BFF4E3"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43C88933" w14:textId="77777777" w:rsidR="00F7793B" w:rsidRDefault="00F7793B" w:rsidP="006D5BC7">
      <w:pPr>
        <w:widowControl w:val="0"/>
        <w:autoSpaceDE w:val="0"/>
        <w:autoSpaceDN w:val="0"/>
        <w:spacing w:after="0" w:line="264" w:lineRule="auto"/>
        <w:ind w:right="522"/>
        <w:rPr>
          <w:rFonts w:ascii="Arial" w:eastAsia="Arial" w:hAnsi="Arial" w:cs="Arial"/>
          <w:sz w:val="24"/>
          <w:szCs w:val="24"/>
        </w:rPr>
      </w:pPr>
    </w:p>
    <w:p w14:paraId="5F33316C" w14:textId="77777777" w:rsidR="003300A1" w:rsidRDefault="003300A1" w:rsidP="003300A1">
      <w:pPr>
        <w:spacing w:before="91"/>
        <w:ind w:left="120"/>
        <w:rPr>
          <w:b/>
          <w:sz w:val="28"/>
        </w:rPr>
      </w:pPr>
      <w:r>
        <w:rPr>
          <w:b/>
          <w:spacing w:val="-2"/>
          <w:sz w:val="28"/>
        </w:rPr>
        <w:lastRenderedPageBreak/>
        <w:t>Appendix 1 Quality Standards</w:t>
      </w:r>
    </w:p>
    <w:p w14:paraId="49FBE210" w14:textId="77777777" w:rsidR="003300A1" w:rsidRDefault="003300A1" w:rsidP="003300A1">
      <w:pPr>
        <w:pStyle w:val="BodyText"/>
        <w:spacing w:before="10"/>
        <w:rPr>
          <w:b/>
          <w:sz w:val="23"/>
        </w:rPr>
      </w:pPr>
    </w:p>
    <w:p w14:paraId="5F1C53E1" w14:textId="77777777" w:rsidR="003300A1" w:rsidRDefault="003300A1" w:rsidP="003300A1">
      <w:pPr>
        <w:pStyle w:val="BodyText"/>
        <w:spacing w:before="1"/>
        <w:ind w:left="120"/>
      </w:pPr>
      <w:r>
        <w:t>There</w:t>
      </w:r>
      <w:r>
        <w:rPr>
          <w:spacing w:val="-1"/>
        </w:rPr>
        <w:t xml:space="preserve"> </w:t>
      </w:r>
      <w:r>
        <w:t>are</w:t>
      </w:r>
      <w:r>
        <w:rPr>
          <w:spacing w:val="-6"/>
        </w:rPr>
        <w:t xml:space="preserve"> </w:t>
      </w:r>
      <w:r>
        <w:t>four</w:t>
      </w:r>
      <w:r>
        <w:rPr>
          <w:spacing w:val="-1"/>
        </w:rPr>
        <w:t xml:space="preserve"> </w:t>
      </w:r>
      <w:r>
        <w:t>key</w:t>
      </w:r>
      <w:r>
        <w:rPr>
          <w:spacing w:val="-4"/>
        </w:rPr>
        <w:t xml:space="preserve"> </w:t>
      </w:r>
      <w:r>
        <w:t>themes</w:t>
      </w:r>
      <w:r>
        <w:rPr>
          <w:spacing w:val="-3"/>
        </w:rPr>
        <w:t xml:space="preserve"> </w:t>
      </w:r>
      <w:r>
        <w:t>for</w:t>
      </w:r>
      <w:r>
        <w:rPr>
          <w:spacing w:val="-1"/>
        </w:rPr>
        <w:t xml:space="preserve"> </w:t>
      </w:r>
      <w:r>
        <w:t>the</w:t>
      </w:r>
      <w:r>
        <w:rPr>
          <w:spacing w:val="-1"/>
        </w:rPr>
        <w:t xml:space="preserve"> </w:t>
      </w:r>
      <w:r>
        <w:t>standards,</w:t>
      </w:r>
      <w:r>
        <w:rPr>
          <w:spacing w:val="-3"/>
        </w:rPr>
        <w:t xml:space="preserve"> </w:t>
      </w:r>
      <w:r>
        <w:t>with</w:t>
      </w:r>
      <w:r>
        <w:rPr>
          <w:spacing w:val="-1"/>
        </w:rPr>
        <w:t xml:space="preserve"> </w:t>
      </w:r>
      <w:proofErr w:type="gramStart"/>
      <w:r>
        <w:t>a number</w:t>
      </w:r>
      <w:r>
        <w:rPr>
          <w:spacing w:val="-1"/>
        </w:rPr>
        <w:t xml:space="preserve"> </w:t>
      </w:r>
      <w:r>
        <w:t>of</w:t>
      </w:r>
      <w:proofErr w:type="gramEnd"/>
      <w:r>
        <w:rPr>
          <w:spacing w:val="-1"/>
        </w:rPr>
        <w:t xml:space="preserve"> </w:t>
      </w:r>
      <w:r>
        <w:t>sub-headings</w:t>
      </w:r>
      <w:r>
        <w:rPr>
          <w:spacing w:val="-1"/>
        </w:rPr>
        <w:t xml:space="preserve"> </w:t>
      </w:r>
      <w:r>
        <w:t>as</w:t>
      </w:r>
      <w:r>
        <w:rPr>
          <w:spacing w:val="-2"/>
        </w:rPr>
        <w:t xml:space="preserve"> follows:</w:t>
      </w:r>
    </w:p>
    <w:p w14:paraId="5CCAD74C" w14:textId="77777777" w:rsidR="003300A1" w:rsidRDefault="003300A1" w:rsidP="003300A1">
      <w:pPr>
        <w:pStyle w:val="BodyText"/>
        <w:spacing w:before="4"/>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866"/>
        <w:gridCol w:w="2794"/>
        <w:gridCol w:w="2801"/>
        <w:gridCol w:w="2790"/>
      </w:tblGrid>
      <w:tr w:rsidR="003300A1" w14:paraId="39E80585" w14:textId="77777777" w:rsidTr="00A82AE0">
        <w:trPr>
          <w:trHeight w:val="760"/>
        </w:trPr>
        <w:tc>
          <w:tcPr>
            <w:tcW w:w="2700" w:type="dxa"/>
          </w:tcPr>
          <w:p w14:paraId="6CB26269" w14:textId="77777777" w:rsidR="003300A1" w:rsidRDefault="003300A1" w:rsidP="00615135">
            <w:pPr>
              <w:pStyle w:val="TableParagraph"/>
              <w:spacing w:line="271" w:lineRule="exact"/>
              <w:ind w:left="107"/>
              <w:rPr>
                <w:b/>
                <w:sz w:val="24"/>
              </w:rPr>
            </w:pPr>
            <w:r>
              <w:rPr>
                <w:b/>
                <w:spacing w:val="-2"/>
                <w:sz w:val="24"/>
              </w:rPr>
              <w:t>Themes</w:t>
            </w:r>
          </w:p>
        </w:tc>
        <w:tc>
          <w:tcPr>
            <w:tcW w:w="2866" w:type="dxa"/>
            <w:shd w:val="clear" w:color="auto" w:fill="EDD859"/>
          </w:tcPr>
          <w:p w14:paraId="12765441" w14:textId="77777777" w:rsidR="003300A1" w:rsidRDefault="003300A1" w:rsidP="00615135">
            <w:pPr>
              <w:pStyle w:val="TableParagraph"/>
              <w:spacing w:line="248" w:lineRule="exact"/>
              <w:ind w:left="108"/>
              <w:rPr>
                <w:b/>
              </w:rPr>
            </w:pPr>
            <w:r>
              <w:rPr>
                <w:b/>
              </w:rPr>
              <w:t>Outcomes</w:t>
            </w:r>
            <w:r>
              <w:rPr>
                <w:b/>
                <w:spacing w:val="-5"/>
              </w:rPr>
              <w:t xml:space="preserve"> </w:t>
            </w:r>
            <w:r>
              <w:rPr>
                <w:b/>
              </w:rPr>
              <w:t>for, and</w:t>
            </w:r>
            <w:r>
              <w:rPr>
                <w:b/>
                <w:spacing w:val="-4"/>
              </w:rPr>
              <w:t xml:space="preserve"> </w:t>
            </w:r>
            <w:r>
              <w:rPr>
                <w:b/>
                <w:spacing w:val="-5"/>
              </w:rPr>
              <w:t>the</w:t>
            </w:r>
          </w:p>
          <w:p w14:paraId="608AE9B3" w14:textId="77777777" w:rsidR="003300A1" w:rsidRDefault="003300A1" w:rsidP="00615135">
            <w:pPr>
              <w:pStyle w:val="TableParagraph"/>
              <w:spacing w:line="252" w:lineRule="exact"/>
              <w:ind w:left="108"/>
              <w:rPr>
                <w:b/>
              </w:rPr>
            </w:pPr>
            <w:r>
              <w:rPr>
                <w:b/>
              </w:rPr>
              <w:t>experiences</w:t>
            </w:r>
            <w:r>
              <w:rPr>
                <w:b/>
                <w:spacing w:val="-16"/>
              </w:rPr>
              <w:t xml:space="preserve"> </w:t>
            </w:r>
            <w:r>
              <w:rPr>
                <w:b/>
              </w:rPr>
              <w:t>of,</w:t>
            </w:r>
            <w:r>
              <w:rPr>
                <w:b/>
                <w:spacing w:val="-15"/>
              </w:rPr>
              <w:t xml:space="preserve"> </w:t>
            </w:r>
            <w:r>
              <w:rPr>
                <w:b/>
              </w:rPr>
              <w:t>people who use services</w:t>
            </w:r>
          </w:p>
        </w:tc>
        <w:tc>
          <w:tcPr>
            <w:tcW w:w="2794" w:type="dxa"/>
            <w:shd w:val="clear" w:color="auto" w:fill="A8D08D" w:themeFill="accent6" w:themeFillTint="99"/>
          </w:tcPr>
          <w:p w14:paraId="4C3458AF" w14:textId="77777777" w:rsidR="003300A1" w:rsidRDefault="003300A1" w:rsidP="00615135">
            <w:pPr>
              <w:pStyle w:val="TableParagraph"/>
              <w:spacing w:line="242" w:lineRule="auto"/>
              <w:ind w:left="108" w:right="128"/>
              <w:rPr>
                <w:b/>
              </w:rPr>
            </w:pPr>
            <w:r>
              <w:rPr>
                <w:b/>
              </w:rPr>
              <w:t>Leadership, Strategy and</w:t>
            </w:r>
            <w:r>
              <w:rPr>
                <w:b/>
                <w:spacing w:val="-16"/>
              </w:rPr>
              <w:t xml:space="preserve"> </w:t>
            </w:r>
            <w:r>
              <w:rPr>
                <w:b/>
              </w:rPr>
              <w:t>Working</w:t>
            </w:r>
            <w:r>
              <w:rPr>
                <w:b/>
                <w:spacing w:val="-15"/>
              </w:rPr>
              <w:t xml:space="preserve"> </w:t>
            </w:r>
            <w:r>
              <w:rPr>
                <w:b/>
              </w:rPr>
              <w:t>Together</w:t>
            </w:r>
          </w:p>
        </w:tc>
        <w:tc>
          <w:tcPr>
            <w:tcW w:w="2801" w:type="dxa"/>
            <w:shd w:val="clear" w:color="auto" w:fill="F7846D"/>
          </w:tcPr>
          <w:p w14:paraId="0F3B178E" w14:textId="77777777" w:rsidR="003300A1" w:rsidRDefault="003300A1" w:rsidP="00615135">
            <w:pPr>
              <w:pStyle w:val="TableParagraph"/>
              <w:spacing w:line="248" w:lineRule="exact"/>
              <w:ind w:left="108"/>
              <w:rPr>
                <w:b/>
              </w:rPr>
            </w:pPr>
            <w:r>
              <w:rPr>
                <w:b/>
              </w:rPr>
              <w:t>Commissioning,</w:t>
            </w:r>
            <w:r>
              <w:rPr>
                <w:b/>
                <w:spacing w:val="-9"/>
              </w:rPr>
              <w:t xml:space="preserve"> </w:t>
            </w:r>
            <w:r>
              <w:rPr>
                <w:b/>
                <w:spacing w:val="-2"/>
              </w:rPr>
              <w:t>Service</w:t>
            </w:r>
          </w:p>
          <w:p w14:paraId="69035E3A" w14:textId="77777777" w:rsidR="003300A1" w:rsidRDefault="003300A1" w:rsidP="00615135">
            <w:pPr>
              <w:pStyle w:val="TableParagraph"/>
              <w:spacing w:line="252" w:lineRule="exact"/>
              <w:ind w:left="108"/>
              <w:rPr>
                <w:b/>
              </w:rPr>
            </w:pPr>
            <w:r>
              <w:rPr>
                <w:b/>
              </w:rPr>
              <w:t>Delivery</w:t>
            </w:r>
            <w:r>
              <w:rPr>
                <w:b/>
                <w:spacing w:val="-16"/>
              </w:rPr>
              <w:t xml:space="preserve"> </w:t>
            </w:r>
            <w:r>
              <w:rPr>
                <w:b/>
              </w:rPr>
              <w:t>and</w:t>
            </w:r>
            <w:r>
              <w:rPr>
                <w:b/>
                <w:spacing w:val="38"/>
              </w:rPr>
              <w:t xml:space="preserve"> </w:t>
            </w:r>
            <w:r>
              <w:rPr>
                <w:b/>
              </w:rPr>
              <w:t xml:space="preserve">Effective </w:t>
            </w:r>
            <w:r>
              <w:rPr>
                <w:b/>
                <w:spacing w:val="-2"/>
              </w:rPr>
              <w:t>Practice</w:t>
            </w:r>
          </w:p>
        </w:tc>
        <w:tc>
          <w:tcPr>
            <w:tcW w:w="2790" w:type="dxa"/>
            <w:shd w:val="clear" w:color="auto" w:fill="6B8EEF"/>
          </w:tcPr>
          <w:p w14:paraId="4142C763" w14:textId="77777777" w:rsidR="003300A1" w:rsidRDefault="003300A1" w:rsidP="00615135">
            <w:pPr>
              <w:pStyle w:val="TableParagraph"/>
              <w:spacing w:line="242" w:lineRule="auto"/>
              <w:ind w:left="108" w:right="30"/>
              <w:rPr>
                <w:b/>
              </w:rPr>
            </w:pPr>
            <w:r>
              <w:rPr>
                <w:b/>
              </w:rPr>
              <w:t>Performance and Resource</w:t>
            </w:r>
            <w:r>
              <w:rPr>
                <w:b/>
                <w:spacing w:val="-16"/>
              </w:rPr>
              <w:t xml:space="preserve"> </w:t>
            </w:r>
            <w:r>
              <w:rPr>
                <w:b/>
              </w:rPr>
              <w:t>Management</w:t>
            </w:r>
          </w:p>
        </w:tc>
      </w:tr>
      <w:tr w:rsidR="003300A1" w14:paraId="26223395" w14:textId="77777777" w:rsidTr="00A82AE0">
        <w:trPr>
          <w:trHeight w:val="5641"/>
        </w:trPr>
        <w:tc>
          <w:tcPr>
            <w:tcW w:w="2700" w:type="dxa"/>
          </w:tcPr>
          <w:p w14:paraId="15289004" w14:textId="77777777" w:rsidR="003300A1" w:rsidRDefault="003300A1" w:rsidP="00615135">
            <w:pPr>
              <w:pStyle w:val="TableParagraph"/>
              <w:spacing w:line="272" w:lineRule="exact"/>
              <w:ind w:left="107"/>
              <w:rPr>
                <w:b/>
                <w:sz w:val="24"/>
              </w:rPr>
            </w:pPr>
            <w:r>
              <w:rPr>
                <w:b/>
                <w:spacing w:val="-2"/>
                <w:sz w:val="24"/>
              </w:rPr>
              <w:t>Elements</w:t>
            </w:r>
          </w:p>
        </w:tc>
        <w:tc>
          <w:tcPr>
            <w:tcW w:w="2866" w:type="dxa"/>
            <w:shd w:val="clear" w:color="auto" w:fill="EDD859"/>
          </w:tcPr>
          <w:p w14:paraId="5029B4FB" w14:textId="77777777" w:rsidR="003300A1" w:rsidRDefault="003300A1" w:rsidP="003300A1">
            <w:pPr>
              <w:pStyle w:val="TableParagraph"/>
              <w:numPr>
                <w:ilvl w:val="0"/>
                <w:numId w:val="56"/>
              </w:numPr>
              <w:tabs>
                <w:tab w:val="left" w:pos="353"/>
              </w:tabs>
              <w:spacing w:line="249" w:lineRule="exact"/>
              <w:rPr>
                <w:b/>
              </w:rPr>
            </w:pPr>
            <w:r>
              <w:rPr>
                <w:b/>
                <w:spacing w:val="-2"/>
              </w:rPr>
              <w:t>Outcomes</w:t>
            </w:r>
          </w:p>
          <w:p w14:paraId="6B10DE9E" w14:textId="77777777" w:rsidR="003300A1" w:rsidRDefault="003300A1" w:rsidP="00615135">
            <w:pPr>
              <w:pStyle w:val="TableParagraph"/>
              <w:spacing w:before="9"/>
              <w:rPr>
                <w:sz w:val="21"/>
              </w:rPr>
            </w:pPr>
          </w:p>
          <w:p w14:paraId="013940A6" w14:textId="77777777" w:rsidR="003300A1" w:rsidRDefault="003300A1" w:rsidP="003300A1">
            <w:pPr>
              <w:pStyle w:val="TableParagraph"/>
              <w:numPr>
                <w:ilvl w:val="0"/>
                <w:numId w:val="56"/>
              </w:numPr>
              <w:tabs>
                <w:tab w:val="left" w:pos="355"/>
              </w:tabs>
              <w:ind w:left="108" w:right="187" w:firstLine="0"/>
              <w:rPr>
                <w:b/>
              </w:rPr>
            </w:pPr>
            <w:r>
              <w:rPr>
                <w:b/>
              </w:rPr>
              <w:t>People’s</w:t>
            </w:r>
            <w:r>
              <w:rPr>
                <w:b/>
                <w:spacing w:val="-16"/>
              </w:rPr>
              <w:t xml:space="preserve"> </w:t>
            </w:r>
            <w:r>
              <w:rPr>
                <w:b/>
              </w:rPr>
              <w:t>experiences of safeguarding</w:t>
            </w:r>
          </w:p>
          <w:p w14:paraId="0C71CD7D" w14:textId="77777777" w:rsidR="003300A1" w:rsidRDefault="003300A1" w:rsidP="00615135">
            <w:pPr>
              <w:pStyle w:val="TableParagraph"/>
              <w:rPr>
                <w:sz w:val="24"/>
              </w:rPr>
            </w:pPr>
          </w:p>
          <w:p w14:paraId="04E4FC32" w14:textId="77777777" w:rsidR="003300A1" w:rsidRDefault="003300A1" w:rsidP="00615135">
            <w:pPr>
              <w:pStyle w:val="TableParagraph"/>
              <w:rPr>
                <w:sz w:val="24"/>
              </w:rPr>
            </w:pPr>
          </w:p>
          <w:p w14:paraId="5FABC997" w14:textId="77777777" w:rsidR="003300A1" w:rsidRDefault="003300A1" w:rsidP="00615135">
            <w:pPr>
              <w:pStyle w:val="TableParagraph"/>
              <w:spacing w:before="212"/>
              <w:ind w:left="108"/>
            </w:pPr>
            <w:r>
              <w:t>This theme looks at what difference</w:t>
            </w:r>
            <w:r>
              <w:rPr>
                <w:spacing w:val="-13"/>
              </w:rPr>
              <w:t xml:space="preserve"> </w:t>
            </w:r>
            <w:r>
              <w:t>to</w:t>
            </w:r>
            <w:r>
              <w:rPr>
                <w:spacing w:val="-13"/>
              </w:rPr>
              <w:t xml:space="preserve"> </w:t>
            </w:r>
            <w:r>
              <w:t>outcomes</w:t>
            </w:r>
            <w:r>
              <w:rPr>
                <w:spacing w:val="-13"/>
              </w:rPr>
              <w:t xml:space="preserve"> </w:t>
            </w:r>
            <w:r>
              <w:t>for people there has been in relation to Safeguarding Adults and the quality of experience</w:t>
            </w:r>
            <w:r>
              <w:rPr>
                <w:spacing w:val="-3"/>
              </w:rPr>
              <w:t xml:space="preserve"> </w:t>
            </w:r>
            <w:r>
              <w:t>of people</w:t>
            </w:r>
            <w:r>
              <w:rPr>
                <w:spacing w:val="-3"/>
              </w:rPr>
              <w:t xml:space="preserve"> </w:t>
            </w:r>
            <w:r>
              <w:t xml:space="preserve">who have used the services </w:t>
            </w:r>
            <w:r>
              <w:rPr>
                <w:spacing w:val="-2"/>
              </w:rPr>
              <w:t>provided</w:t>
            </w:r>
          </w:p>
        </w:tc>
        <w:tc>
          <w:tcPr>
            <w:tcW w:w="2794" w:type="dxa"/>
            <w:shd w:val="clear" w:color="auto" w:fill="A8D08D" w:themeFill="accent6" w:themeFillTint="99"/>
          </w:tcPr>
          <w:p w14:paraId="5C61899F" w14:textId="77777777" w:rsidR="003300A1" w:rsidRDefault="003300A1" w:rsidP="00615135">
            <w:pPr>
              <w:pStyle w:val="TableParagraph"/>
              <w:spacing w:line="477" w:lineRule="auto"/>
              <w:ind w:left="108" w:right="128"/>
              <w:rPr>
                <w:b/>
              </w:rPr>
            </w:pPr>
            <w:r>
              <w:rPr>
                <w:b/>
              </w:rPr>
              <w:t>3.</w:t>
            </w:r>
            <w:r>
              <w:rPr>
                <w:b/>
                <w:spacing w:val="-16"/>
              </w:rPr>
              <w:t xml:space="preserve"> </w:t>
            </w:r>
            <w:r>
              <w:rPr>
                <w:b/>
              </w:rPr>
              <w:t>Collective</w:t>
            </w:r>
            <w:r>
              <w:rPr>
                <w:b/>
                <w:spacing w:val="-15"/>
              </w:rPr>
              <w:t xml:space="preserve"> </w:t>
            </w:r>
            <w:r>
              <w:rPr>
                <w:b/>
              </w:rPr>
              <w:t xml:space="preserve">Leadership </w:t>
            </w:r>
            <w:r>
              <w:rPr>
                <w:b/>
                <w:spacing w:val="-2"/>
              </w:rPr>
              <w:t>4. Strategy</w:t>
            </w:r>
          </w:p>
          <w:p w14:paraId="24E9802A" w14:textId="77777777" w:rsidR="003300A1" w:rsidRDefault="003300A1" w:rsidP="00615135">
            <w:pPr>
              <w:pStyle w:val="TableParagraph"/>
              <w:ind w:left="108" w:right="128"/>
              <w:rPr>
                <w:b/>
              </w:rPr>
            </w:pPr>
            <w:r>
              <w:rPr>
                <w:b/>
              </w:rPr>
              <w:t>5.</w:t>
            </w:r>
            <w:r>
              <w:rPr>
                <w:b/>
                <w:spacing w:val="-16"/>
              </w:rPr>
              <w:t xml:space="preserve"> </w:t>
            </w:r>
            <w:r>
              <w:rPr>
                <w:b/>
              </w:rPr>
              <w:t>Safeguarding</w:t>
            </w:r>
            <w:r>
              <w:rPr>
                <w:b/>
                <w:spacing w:val="-15"/>
              </w:rPr>
              <w:t xml:space="preserve"> </w:t>
            </w:r>
            <w:r>
              <w:rPr>
                <w:b/>
              </w:rPr>
              <w:t xml:space="preserve">Adult </w:t>
            </w:r>
            <w:r>
              <w:rPr>
                <w:b/>
                <w:spacing w:val="-4"/>
              </w:rPr>
              <w:t>Board</w:t>
            </w:r>
          </w:p>
          <w:p w14:paraId="2CE69836" w14:textId="77777777" w:rsidR="003300A1" w:rsidRDefault="003300A1" w:rsidP="00615135">
            <w:pPr>
              <w:pStyle w:val="TableParagraph"/>
              <w:spacing w:before="3"/>
            </w:pPr>
          </w:p>
          <w:p w14:paraId="256A1800" w14:textId="77777777" w:rsidR="003300A1" w:rsidRDefault="003300A1" w:rsidP="00615135">
            <w:pPr>
              <w:pStyle w:val="TableParagraph"/>
              <w:spacing w:line="252" w:lineRule="exact"/>
              <w:ind w:left="108"/>
            </w:pPr>
            <w:r>
              <w:t>This</w:t>
            </w:r>
            <w:r>
              <w:rPr>
                <w:spacing w:val="-8"/>
              </w:rPr>
              <w:t xml:space="preserve"> </w:t>
            </w:r>
            <w:r>
              <w:t>theme</w:t>
            </w:r>
            <w:r>
              <w:rPr>
                <w:spacing w:val="-3"/>
              </w:rPr>
              <w:t xml:space="preserve"> </w:t>
            </w:r>
            <w:r>
              <w:t>looks</w:t>
            </w:r>
            <w:r>
              <w:rPr>
                <w:spacing w:val="-5"/>
              </w:rPr>
              <w:t xml:space="preserve"> at:</w:t>
            </w:r>
          </w:p>
          <w:p w14:paraId="72277D4E" w14:textId="77777777" w:rsidR="003300A1" w:rsidRDefault="003300A1" w:rsidP="003300A1">
            <w:pPr>
              <w:pStyle w:val="TableParagraph"/>
              <w:numPr>
                <w:ilvl w:val="0"/>
                <w:numId w:val="55"/>
              </w:numPr>
              <w:tabs>
                <w:tab w:val="left" w:pos="253"/>
              </w:tabs>
              <w:ind w:right="546"/>
            </w:pPr>
            <w:r>
              <w:t>the</w:t>
            </w:r>
            <w:r>
              <w:rPr>
                <w:spacing w:val="-4"/>
              </w:rPr>
              <w:t xml:space="preserve"> </w:t>
            </w:r>
            <w:r>
              <w:t>overall</w:t>
            </w:r>
            <w:r>
              <w:rPr>
                <w:spacing w:val="-4"/>
              </w:rPr>
              <w:t xml:space="preserve"> </w:t>
            </w:r>
            <w:r>
              <w:t>vision</w:t>
            </w:r>
            <w:r>
              <w:rPr>
                <w:spacing w:val="-4"/>
              </w:rPr>
              <w:t xml:space="preserve"> </w:t>
            </w:r>
            <w:r>
              <w:t>for Safeguarding</w:t>
            </w:r>
            <w:r>
              <w:rPr>
                <w:spacing w:val="-16"/>
              </w:rPr>
              <w:t xml:space="preserve"> </w:t>
            </w:r>
            <w:r>
              <w:t>Adults</w:t>
            </w:r>
          </w:p>
          <w:p w14:paraId="6FFF1A36" w14:textId="77777777" w:rsidR="003300A1" w:rsidRDefault="003300A1" w:rsidP="003300A1">
            <w:pPr>
              <w:pStyle w:val="TableParagraph"/>
              <w:numPr>
                <w:ilvl w:val="0"/>
                <w:numId w:val="55"/>
              </w:numPr>
              <w:tabs>
                <w:tab w:val="left" w:pos="253"/>
              </w:tabs>
              <w:ind w:right="193"/>
            </w:pPr>
            <w:r>
              <w:t>the</w:t>
            </w:r>
            <w:r>
              <w:rPr>
                <w:spacing w:val="-10"/>
              </w:rPr>
              <w:t xml:space="preserve"> </w:t>
            </w:r>
            <w:r>
              <w:t>strategy</w:t>
            </w:r>
            <w:r>
              <w:rPr>
                <w:spacing w:val="-12"/>
              </w:rPr>
              <w:t xml:space="preserve"> </w:t>
            </w:r>
            <w:r>
              <w:t>that</w:t>
            </w:r>
            <w:r>
              <w:rPr>
                <w:spacing w:val="-8"/>
              </w:rPr>
              <w:t xml:space="preserve"> </w:t>
            </w:r>
            <w:r>
              <w:t>is</w:t>
            </w:r>
            <w:r>
              <w:rPr>
                <w:spacing w:val="-9"/>
              </w:rPr>
              <w:t xml:space="preserve"> </w:t>
            </w:r>
            <w:r>
              <w:t>used to achieve that vision</w:t>
            </w:r>
          </w:p>
          <w:p w14:paraId="289D73A4" w14:textId="77777777" w:rsidR="003300A1" w:rsidRDefault="003300A1" w:rsidP="003300A1">
            <w:pPr>
              <w:pStyle w:val="TableParagraph"/>
              <w:numPr>
                <w:ilvl w:val="0"/>
                <w:numId w:val="55"/>
              </w:numPr>
              <w:tabs>
                <w:tab w:val="left" w:pos="253"/>
              </w:tabs>
              <w:spacing w:line="267" w:lineRule="exact"/>
              <w:ind w:hanging="145"/>
            </w:pPr>
            <w:r>
              <w:t>how</w:t>
            </w:r>
            <w:r>
              <w:rPr>
                <w:spacing w:val="-8"/>
              </w:rPr>
              <w:t xml:space="preserve"> </w:t>
            </w:r>
            <w:r>
              <w:t>this</w:t>
            </w:r>
            <w:r>
              <w:rPr>
                <w:spacing w:val="-1"/>
              </w:rPr>
              <w:t xml:space="preserve"> </w:t>
            </w:r>
            <w:r>
              <w:t>is</w:t>
            </w:r>
            <w:r>
              <w:rPr>
                <w:spacing w:val="-1"/>
              </w:rPr>
              <w:t xml:space="preserve"> </w:t>
            </w:r>
            <w:r>
              <w:rPr>
                <w:spacing w:val="-5"/>
              </w:rPr>
              <w:t>led</w:t>
            </w:r>
          </w:p>
          <w:p w14:paraId="3B6A3551" w14:textId="77777777" w:rsidR="003300A1" w:rsidRDefault="003300A1" w:rsidP="003300A1">
            <w:pPr>
              <w:pStyle w:val="TableParagraph"/>
              <w:numPr>
                <w:ilvl w:val="0"/>
                <w:numId w:val="55"/>
              </w:numPr>
              <w:tabs>
                <w:tab w:val="left" w:pos="253"/>
              </w:tabs>
              <w:ind w:right="657"/>
            </w:pPr>
            <w:r>
              <w:t>the role and performance</w:t>
            </w:r>
            <w:r>
              <w:rPr>
                <w:spacing w:val="-8"/>
              </w:rPr>
              <w:t xml:space="preserve"> </w:t>
            </w:r>
            <w:r>
              <w:t>of</w:t>
            </w:r>
            <w:r>
              <w:rPr>
                <w:spacing w:val="-5"/>
              </w:rPr>
              <w:t xml:space="preserve"> </w:t>
            </w:r>
            <w:r>
              <w:t>the Safeguarding</w:t>
            </w:r>
            <w:r>
              <w:rPr>
                <w:spacing w:val="-16"/>
              </w:rPr>
              <w:t xml:space="preserve"> </w:t>
            </w:r>
            <w:r>
              <w:t>Adult Board (SAB)</w:t>
            </w:r>
          </w:p>
          <w:p w14:paraId="748C3CFD" w14:textId="77777777" w:rsidR="003300A1" w:rsidRDefault="003300A1" w:rsidP="003300A1">
            <w:pPr>
              <w:pStyle w:val="TableParagraph"/>
              <w:numPr>
                <w:ilvl w:val="0"/>
                <w:numId w:val="55"/>
              </w:numPr>
              <w:tabs>
                <w:tab w:val="left" w:pos="253"/>
              </w:tabs>
              <w:ind w:right="264"/>
            </w:pPr>
            <w:r>
              <w:t>how all partners work together</w:t>
            </w:r>
            <w:r>
              <w:rPr>
                <w:spacing w:val="-13"/>
              </w:rPr>
              <w:t xml:space="preserve"> </w:t>
            </w:r>
            <w:r>
              <w:t>to</w:t>
            </w:r>
            <w:r>
              <w:rPr>
                <w:spacing w:val="-12"/>
              </w:rPr>
              <w:t xml:space="preserve"> </w:t>
            </w:r>
            <w:r>
              <w:t>ensure</w:t>
            </w:r>
            <w:r>
              <w:rPr>
                <w:spacing w:val="-12"/>
              </w:rPr>
              <w:t xml:space="preserve"> </w:t>
            </w:r>
            <w:r>
              <w:t xml:space="preserve">high quality services and </w:t>
            </w:r>
            <w:r>
              <w:rPr>
                <w:spacing w:val="-2"/>
              </w:rPr>
              <w:t>outcomes</w:t>
            </w:r>
          </w:p>
        </w:tc>
        <w:tc>
          <w:tcPr>
            <w:tcW w:w="2801" w:type="dxa"/>
            <w:shd w:val="clear" w:color="auto" w:fill="F7846D"/>
          </w:tcPr>
          <w:p w14:paraId="430CAA93" w14:textId="77777777" w:rsidR="003300A1" w:rsidRDefault="003300A1" w:rsidP="003300A1">
            <w:pPr>
              <w:pStyle w:val="TableParagraph"/>
              <w:numPr>
                <w:ilvl w:val="0"/>
                <w:numId w:val="54"/>
              </w:numPr>
              <w:tabs>
                <w:tab w:val="left" w:pos="356"/>
              </w:tabs>
              <w:spacing w:line="249" w:lineRule="exact"/>
              <w:rPr>
                <w:b/>
              </w:rPr>
            </w:pPr>
            <w:r>
              <w:rPr>
                <w:b/>
                <w:spacing w:val="-2"/>
              </w:rPr>
              <w:t>Commissioning</w:t>
            </w:r>
          </w:p>
          <w:p w14:paraId="57F89C32" w14:textId="77777777" w:rsidR="003300A1" w:rsidRDefault="003300A1" w:rsidP="00615135">
            <w:pPr>
              <w:pStyle w:val="TableParagraph"/>
              <w:spacing w:before="9"/>
              <w:rPr>
                <w:sz w:val="21"/>
              </w:rPr>
            </w:pPr>
          </w:p>
          <w:p w14:paraId="778D1F59" w14:textId="77777777" w:rsidR="003300A1" w:rsidRDefault="003300A1" w:rsidP="003300A1">
            <w:pPr>
              <w:pStyle w:val="TableParagraph"/>
              <w:numPr>
                <w:ilvl w:val="0"/>
                <w:numId w:val="54"/>
              </w:numPr>
              <w:tabs>
                <w:tab w:val="left" w:pos="356"/>
              </w:tabs>
              <w:ind w:left="108" w:right="286" w:firstLine="0"/>
              <w:rPr>
                <w:b/>
              </w:rPr>
            </w:pPr>
            <w:r>
              <w:rPr>
                <w:b/>
              </w:rPr>
              <w:t>Service</w:t>
            </w:r>
            <w:r>
              <w:rPr>
                <w:b/>
                <w:spacing w:val="-16"/>
              </w:rPr>
              <w:t xml:space="preserve"> </w:t>
            </w:r>
            <w:r>
              <w:rPr>
                <w:b/>
              </w:rPr>
              <w:t>Delivery</w:t>
            </w:r>
            <w:r>
              <w:rPr>
                <w:b/>
                <w:spacing w:val="-15"/>
              </w:rPr>
              <w:t xml:space="preserve"> </w:t>
            </w:r>
            <w:r>
              <w:rPr>
                <w:b/>
              </w:rPr>
              <w:t>and effective practice</w:t>
            </w:r>
          </w:p>
          <w:p w14:paraId="7BF89CD4" w14:textId="77777777" w:rsidR="003300A1" w:rsidRDefault="003300A1" w:rsidP="00615135">
            <w:pPr>
              <w:pStyle w:val="TableParagraph"/>
              <w:rPr>
                <w:sz w:val="24"/>
              </w:rPr>
            </w:pPr>
          </w:p>
          <w:p w14:paraId="0BA568D4" w14:textId="77777777" w:rsidR="003300A1" w:rsidRDefault="003300A1" w:rsidP="00615135">
            <w:pPr>
              <w:pStyle w:val="TableParagraph"/>
              <w:rPr>
                <w:sz w:val="24"/>
              </w:rPr>
            </w:pPr>
          </w:p>
          <w:p w14:paraId="63B35193" w14:textId="77777777" w:rsidR="003300A1" w:rsidRDefault="003300A1" w:rsidP="00615135">
            <w:pPr>
              <w:pStyle w:val="TableParagraph"/>
              <w:spacing w:before="212"/>
              <w:ind w:left="108" w:right="110"/>
            </w:pPr>
            <w:r>
              <w:t>This theme looks the role of commissioning in shaping</w:t>
            </w:r>
            <w:r>
              <w:rPr>
                <w:spacing w:val="-5"/>
              </w:rPr>
              <w:t xml:space="preserve"> </w:t>
            </w:r>
            <w:r>
              <w:t>services,</w:t>
            </w:r>
            <w:r>
              <w:rPr>
                <w:spacing w:val="-4"/>
              </w:rPr>
              <w:t xml:space="preserve"> </w:t>
            </w:r>
            <w:r>
              <w:t>and</w:t>
            </w:r>
            <w:r>
              <w:rPr>
                <w:spacing w:val="-7"/>
              </w:rPr>
              <w:t xml:space="preserve"> </w:t>
            </w:r>
            <w:r>
              <w:t>the quality and effectiveness of service delivery and practice</w:t>
            </w:r>
            <w:r>
              <w:rPr>
                <w:spacing w:val="-14"/>
              </w:rPr>
              <w:t xml:space="preserve"> </w:t>
            </w:r>
            <w:r>
              <w:t>in</w:t>
            </w:r>
            <w:r>
              <w:rPr>
                <w:spacing w:val="-13"/>
              </w:rPr>
              <w:t xml:space="preserve"> </w:t>
            </w:r>
            <w:r>
              <w:t>securing</w:t>
            </w:r>
            <w:r>
              <w:rPr>
                <w:spacing w:val="-13"/>
              </w:rPr>
              <w:t xml:space="preserve"> </w:t>
            </w:r>
            <w:r>
              <w:t>better outcomes for people</w:t>
            </w:r>
          </w:p>
        </w:tc>
        <w:tc>
          <w:tcPr>
            <w:tcW w:w="2790" w:type="dxa"/>
            <w:shd w:val="clear" w:color="auto" w:fill="6B8EEF"/>
          </w:tcPr>
          <w:p w14:paraId="714D55F5" w14:textId="77777777" w:rsidR="003300A1" w:rsidRDefault="003300A1" w:rsidP="00615135">
            <w:pPr>
              <w:pStyle w:val="TableParagraph"/>
              <w:ind w:left="108" w:right="30"/>
              <w:rPr>
                <w:b/>
              </w:rPr>
            </w:pPr>
            <w:r>
              <w:rPr>
                <w:b/>
              </w:rPr>
              <w:t>8. Performance and resource</w:t>
            </w:r>
            <w:r>
              <w:rPr>
                <w:b/>
                <w:spacing w:val="-3"/>
              </w:rPr>
              <w:t xml:space="preserve"> </w:t>
            </w:r>
            <w:r>
              <w:rPr>
                <w:b/>
                <w:spacing w:val="-2"/>
              </w:rPr>
              <w:t>management</w:t>
            </w:r>
          </w:p>
          <w:p w14:paraId="3EE784E0" w14:textId="77777777" w:rsidR="003300A1" w:rsidRDefault="003300A1" w:rsidP="00615135">
            <w:pPr>
              <w:pStyle w:val="TableParagraph"/>
              <w:rPr>
                <w:sz w:val="24"/>
              </w:rPr>
            </w:pPr>
          </w:p>
          <w:p w14:paraId="52E15C5E" w14:textId="77777777" w:rsidR="003300A1" w:rsidRDefault="003300A1" w:rsidP="00615135">
            <w:pPr>
              <w:pStyle w:val="TableParagraph"/>
              <w:rPr>
                <w:sz w:val="24"/>
              </w:rPr>
            </w:pPr>
          </w:p>
          <w:p w14:paraId="2AA15791" w14:textId="77777777" w:rsidR="003300A1" w:rsidRDefault="003300A1" w:rsidP="00615135">
            <w:pPr>
              <w:pStyle w:val="TableParagraph"/>
              <w:rPr>
                <w:sz w:val="24"/>
              </w:rPr>
            </w:pPr>
          </w:p>
          <w:p w14:paraId="0AA93237" w14:textId="77777777" w:rsidR="003300A1" w:rsidRDefault="003300A1" w:rsidP="00615135">
            <w:pPr>
              <w:pStyle w:val="TableParagraph"/>
              <w:rPr>
                <w:sz w:val="24"/>
              </w:rPr>
            </w:pPr>
          </w:p>
          <w:p w14:paraId="17F827F9" w14:textId="77777777" w:rsidR="003300A1" w:rsidRDefault="003300A1" w:rsidP="00615135">
            <w:pPr>
              <w:pStyle w:val="TableParagraph"/>
              <w:spacing w:before="159"/>
              <w:ind w:left="108" w:right="30"/>
            </w:pPr>
            <w:r>
              <w:t>This</w:t>
            </w:r>
            <w:r>
              <w:rPr>
                <w:spacing w:val="-5"/>
              </w:rPr>
              <w:t xml:space="preserve"> </w:t>
            </w:r>
            <w:r>
              <w:t>theme</w:t>
            </w:r>
            <w:r>
              <w:rPr>
                <w:spacing w:val="-3"/>
              </w:rPr>
              <w:t xml:space="preserve"> </w:t>
            </w:r>
            <w:r>
              <w:t>looks</w:t>
            </w:r>
            <w:r>
              <w:rPr>
                <w:spacing w:val="-5"/>
              </w:rPr>
              <w:t xml:space="preserve"> </w:t>
            </w:r>
            <w:r>
              <w:t>at</w:t>
            </w:r>
            <w:r>
              <w:rPr>
                <w:spacing w:val="-4"/>
              </w:rPr>
              <w:t xml:space="preserve"> </w:t>
            </w:r>
            <w:r>
              <w:t>how the performance and resources</w:t>
            </w:r>
            <w:r>
              <w:rPr>
                <w:spacing w:val="-14"/>
              </w:rPr>
              <w:t xml:space="preserve"> </w:t>
            </w:r>
            <w:r>
              <w:t>of</w:t>
            </w:r>
            <w:r>
              <w:rPr>
                <w:spacing w:val="-13"/>
              </w:rPr>
              <w:t xml:space="preserve"> </w:t>
            </w:r>
            <w:r>
              <w:t>the</w:t>
            </w:r>
            <w:r>
              <w:rPr>
                <w:spacing w:val="-12"/>
              </w:rPr>
              <w:t xml:space="preserve"> </w:t>
            </w:r>
            <w:r>
              <w:t xml:space="preserve">service, including its people, are </w:t>
            </w:r>
            <w:r>
              <w:rPr>
                <w:spacing w:val="-2"/>
              </w:rPr>
              <w:t>managed</w:t>
            </w:r>
          </w:p>
        </w:tc>
      </w:tr>
    </w:tbl>
    <w:p w14:paraId="0921907B" w14:textId="77777777" w:rsidR="003300A1" w:rsidRDefault="003300A1" w:rsidP="003300A1">
      <w:pPr>
        <w:sectPr w:rsidR="003300A1" w:rsidSect="00A82AE0">
          <w:headerReference w:type="even" r:id="rId9"/>
          <w:headerReference w:type="default" r:id="rId10"/>
          <w:footerReference w:type="even" r:id="rId11"/>
          <w:footerReference w:type="default" r:id="rId12"/>
          <w:headerReference w:type="first" r:id="rId13"/>
          <w:footerReference w:type="first" r:id="rId14"/>
          <w:pgSz w:w="16840" w:h="11910" w:orient="landscape"/>
          <w:pgMar w:top="1100" w:right="1100" w:bottom="851" w:left="1320" w:header="0" w:footer="955" w:gutter="0"/>
          <w:cols w:space="720"/>
        </w:sectPr>
      </w:pPr>
    </w:p>
    <w:p w14:paraId="5B72F1B2" w14:textId="19BBB0DA" w:rsidR="003300A1" w:rsidRDefault="003300A1" w:rsidP="00F2205C">
      <w:pPr>
        <w:pStyle w:val="Heading1"/>
        <w:shd w:val="clear" w:color="auto" w:fill="EDD859"/>
        <w:jc w:val="both"/>
      </w:pPr>
      <w:r>
        <w:lastRenderedPageBreak/>
        <w:t>Outcomes</w:t>
      </w:r>
      <w:r>
        <w:rPr>
          <w:spacing w:val="-6"/>
        </w:rPr>
        <w:t xml:space="preserve"> </w:t>
      </w:r>
      <w:r>
        <w:t>for</w:t>
      </w:r>
      <w:r>
        <w:rPr>
          <w:spacing w:val="-5"/>
        </w:rPr>
        <w:t xml:space="preserve"> </w:t>
      </w:r>
      <w:r>
        <w:t>and</w:t>
      </w:r>
      <w:r>
        <w:rPr>
          <w:spacing w:val="-6"/>
        </w:rPr>
        <w:t xml:space="preserve"> </w:t>
      </w:r>
      <w:r>
        <w:t>the</w:t>
      </w:r>
      <w:r>
        <w:rPr>
          <w:spacing w:val="-5"/>
        </w:rPr>
        <w:t xml:space="preserve"> </w:t>
      </w:r>
      <w:r>
        <w:t>experiences</w:t>
      </w:r>
      <w:r>
        <w:rPr>
          <w:spacing w:val="-8"/>
        </w:rPr>
        <w:t xml:space="preserve"> </w:t>
      </w:r>
      <w:r>
        <w:t>of</w:t>
      </w:r>
      <w:r>
        <w:rPr>
          <w:spacing w:val="-5"/>
        </w:rPr>
        <w:t xml:space="preserve"> </w:t>
      </w:r>
      <w:r>
        <w:t>people</w:t>
      </w:r>
      <w:r>
        <w:rPr>
          <w:spacing w:val="-7"/>
        </w:rPr>
        <w:t xml:space="preserve"> </w:t>
      </w:r>
      <w:r>
        <w:t>who</w:t>
      </w:r>
      <w:r>
        <w:rPr>
          <w:spacing w:val="-5"/>
        </w:rPr>
        <w:t xml:space="preserve"> </w:t>
      </w:r>
      <w:r>
        <w:t>use</w:t>
      </w:r>
      <w:r>
        <w:rPr>
          <w:spacing w:val="-5"/>
        </w:rPr>
        <w:t xml:space="preserve"> </w:t>
      </w:r>
      <w:r>
        <w:rPr>
          <w:spacing w:val="-2"/>
        </w:rPr>
        <w:t>services</w:t>
      </w:r>
      <w:r w:rsidR="00F2205C">
        <w:rPr>
          <w:spacing w:val="-2"/>
        </w:rPr>
        <w:t xml:space="preserve">: </w:t>
      </w:r>
      <w:r w:rsidRPr="00F2205C">
        <w:rPr>
          <w:b w:val="0"/>
          <w:bCs w:val="0"/>
        </w:rPr>
        <w:t>This</w:t>
      </w:r>
      <w:r w:rsidRPr="00F2205C">
        <w:rPr>
          <w:b w:val="0"/>
          <w:bCs w:val="0"/>
          <w:spacing w:val="-3"/>
        </w:rPr>
        <w:t xml:space="preserve"> </w:t>
      </w:r>
      <w:r w:rsidRPr="00F2205C">
        <w:rPr>
          <w:b w:val="0"/>
          <w:bCs w:val="0"/>
        </w:rPr>
        <w:t>theme</w:t>
      </w:r>
      <w:r w:rsidRPr="00F2205C">
        <w:rPr>
          <w:b w:val="0"/>
          <w:bCs w:val="0"/>
          <w:spacing w:val="-4"/>
        </w:rPr>
        <w:t xml:space="preserve"> </w:t>
      </w:r>
      <w:r w:rsidRPr="00F2205C">
        <w:rPr>
          <w:b w:val="0"/>
          <w:bCs w:val="0"/>
        </w:rPr>
        <w:t>looks</w:t>
      </w:r>
      <w:r w:rsidRPr="00F2205C">
        <w:rPr>
          <w:b w:val="0"/>
          <w:bCs w:val="0"/>
          <w:spacing w:val="-4"/>
        </w:rPr>
        <w:t xml:space="preserve"> </w:t>
      </w:r>
      <w:r w:rsidRPr="00F2205C">
        <w:rPr>
          <w:b w:val="0"/>
          <w:bCs w:val="0"/>
        </w:rPr>
        <w:t>at</w:t>
      </w:r>
      <w:r w:rsidRPr="00F2205C">
        <w:rPr>
          <w:b w:val="0"/>
          <w:bCs w:val="0"/>
          <w:spacing w:val="-2"/>
        </w:rPr>
        <w:t xml:space="preserve"> </w:t>
      </w:r>
      <w:r w:rsidRPr="00F2205C">
        <w:rPr>
          <w:b w:val="0"/>
          <w:bCs w:val="0"/>
        </w:rPr>
        <w:t>what</w:t>
      </w:r>
      <w:r w:rsidRPr="00F2205C">
        <w:rPr>
          <w:b w:val="0"/>
          <w:bCs w:val="0"/>
          <w:spacing w:val="-2"/>
        </w:rPr>
        <w:t xml:space="preserve"> </w:t>
      </w:r>
      <w:r w:rsidRPr="00F2205C">
        <w:rPr>
          <w:b w:val="0"/>
          <w:bCs w:val="0"/>
        </w:rPr>
        <w:t>has</w:t>
      </w:r>
      <w:r w:rsidRPr="00F2205C">
        <w:rPr>
          <w:b w:val="0"/>
          <w:bCs w:val="0"/>
          <w:spacing w:val="-2"/>
        </w:rPr>
        <w:t xml:space="preserve"> </w:t>
      </w:r>
      <w:r w:rsidR="00F2205C" w:rsidRPr="00F2205C">
        <w:rPr>
          <w:b w:val="0"/>
          <w:bCs w:val="0"/>
        </w:rPr>
        <w:t>been</w:t>
      </w:r>
      <w:r w:rsidRPr="00F2205C">
        <w:rPr>
          <w:b w:val="0"/>
          <w:bCs w:val="0"/>
          <w:spacing w:val="-4"/>
        </w:rPr>
        <w:t xml:space="preserve"> </w:t>
      </w:r>
      <w:r w:rsidRPr="00F2205C">
        <w:rPr>
          <w:b w:val="0"/>
          <w:bCs w:val="0"/>
        </w:rPr>
        <w:t>achieved</w:t>
      </w:r>
      <w:r w:rsidRPr="00F2205C">
        <w:rPr>
          <w:b w:val="0"/>
          <w:bCs w:val="0"/>
          <w:spacing w:val="-2"/>
        </w:rPr>
        <w:t xml:space="preserve"> </w:t>
      </w:r>
      <w:r w:rsidRPr="00F2205C">
        <w:rPr>
          <w:b w:val="0"/>
          <w:bCs w:val="0"/>
        </w:rPr>
        <w:t>by</w:t>
      </w:r>
      <w:r w:rsidRPr="00F2205C">
        <w:rPr>
          <w:b w:val="0"/>
          <w:bCs w:val="0"/>
          <w:spacing w:val="-5"/>
        </w:rPr>
        <w:t xml:space="preserve"> </w:t>
      </w:r>
      <w:r w:rsidRPr="00F2205C">
        <w:rPr>
          <w:b w:val="0"/>
          <w:bCs w:val="0"/>
        </w:rPr>
        <w:t>Safeguarding</w:t>
      </w:r>
      <w:r w:rsidRPr="00F2205C">
        <w:rPr>
          <w:b w:val="0"/>
          <w:bCs w:val="0"/>
          <w:spacing w:val="-4"/>
        </w:rPr>
        <w:t xml:space="preserve"> </w:t>
      </w:r>
      <w:r w:rsidRPr="00F2205C">
        <w:rPr>
          <w:b w:val="0"/>
          <w:bCs w:val="0"/>
        </w:rPr>
        <w:t>Adults</w:t>
      </w:r>
      <w:r w:rsidRPr="00F2205C">
        <w:rPr>
          <w:b w:val="0"/>
          <w:bCs w:val="0"/>
          <w:spacing w:val="-3"/>
        </w:rPr>
        <w:t xml:space="preserve"> </w:t>
      </w:r>
      <w:r w:rsidRPr="00F2205C">
        <w:rPr>
          <w:b w:val="0"/>
          <w:bCs w:val="0"/>
        </w:rPr>
        <w:t>and</w:t>
      </w:r>
      <w:r w:rsidRPr="00F2205C">
        <w:rPr>
          <w:b w:val="0"/>
          <w:bCs w:val="0"/>
          <w:spacing w:val="-2"/>
        </w:rPr>
        <w:t xml:space="preserve"> </w:t>
      </w:r>
      <w:r w:rsidRPr="00F2205C">
        <w:rPr>
          <w:b w:val="0"/>
          <w:bCs w:val="0"/>
        </w:rPr>
        <w:t>the</w:t>
      </w:r>
      <w:r w:rsidRPr="00F2205C">
        <w:rPr>
          <w:b w:val="0"/>
          <w:bCs w:val="0"/>
          <w:spacing w:val="-2"/>
        </w:rPr>
        <w:t xml:space="preserve"> </w:t>
      </w:r>
      <w:r w:rsidRPr="00F2205C">
        <w:rPr>
          <w:b w:val="0"/>
          <w:bCs w:val="0"/>
        </w:rPr>
        <w:t>quality</w:t>
      </w:r>
      <w:r w:rsidRPr="00F2205C">
        <w:rPr>
          <w:b w:val="0"/>
          <w:bCs w:val="0"/>
          <w:spacing w:val="-4"/>
        </w:rPr>
        <w:t xml:space="preserve"> </w:t>
      </w:r>
      <w:r w:rsidRPr="00F2205C">
        <w:rPr>
          <w:b w:val="0"/>
          <w:bCs w:val="0"/>
        </w:rPr>
        <w:t>of experience</w:t>
      </w:r>
      <w:r w:rsidRPr="00F2205C">
        <w:rPr>
          <w:b w:val="0"/>
          <w:bCs w:val="0"/>
          <w:spacing w:val="-4"/>
        </w:rPr>
        <w:t xml:space="preserve"> </w:t>
      </w:r>
      <w:r w:rsidRPr="00F2205C">
        <w:rPr>
          <w:b w:val="0"/>
          <w:bCs w:val="0"/>
        </w:rPr>
        <w:t>for</w:t>
      </w:r>
      <w:r w:rsidRPr="00F2205C">
        <w:rPr>
          <w:b w:val="0"/>
          <w:bCs w:val="0"/>
          <w:spacing w:val="-2"/>
        </w:rPr>
        <w:t xml:space="preserve"> </w:t>
      </w:r>
      <w:r w:rsidRPr="00F2205C">
        <w:rPr>
          <w:b w:val="0"/>
          <w:bCs w:val="0"/>
        </w:rPr>
        <w:t>people</w:t>
      </w:r>
      <w:r w:rsidRPr="00F2205C">
        <w:rPr>
          <w:b w:val="0"/>
          <w:bCs w:val="0"/>
          <w:spacing w:val="-2"/>
        </w:rPr>
        <w:t xml:space="preserve"> </w:t>
      </w:r>
      <w:r w:rsidRPr="00F2205C">
        <w:rPr>
          <w:b w:val="0"/>
          <w:bCs w:val="0"/>
        </w:rPr>
        <w:t>who</w:t>
      </w:r>
      <w:r w:rsidRPr="00F2205C">
        <w:rPr>
          <w:b w:val="0"/>
          <w:bCs w:val="0"/>
          <w:spacing w:val="-2"/>
        </w:rPr>
        <w:t xml:space="preserve"> </w:t>
      </w:r>
      <w:r w:rsidRPr="00F2205C">
        <w:rPr>
          <w:b w:val="0"/>
          <w:bCs w:val="0"/>
        </w:rPr>
        <w:t>have used the services and support.</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718"/>
        <w:gridCol w:w="5103"/>
        <w:gridCol w:w="4602"/>
      </w:tblGrid>
      <w:tr w:rsidR="003300A1" w14:paraId="3D0E8438" w14:textId="77777777" w:rsidTr="00615135">
        <w:trPr>
          <w:trHeight w:val="275"/>
        </w:trPr>
        <w:tc>
          <w:tcPr>
            <w:tcW w:w="1724" w:type="dxa"/>
          </w:tcPr>
          <w:p w14:paraId="63AF208A" w14:textId="77777777" w:rsidR="003300A1" w:rsidRDefault="003300A1" w:rsidP="00615135">
            <w:pPr>
              <w:pStyle w:val="TableParagraph"/>
              <w:rPr>
                <w:rFonts w:ascii="Times New Roman"/>
                <w:sz w:val="20"/>
              </w:rPr>
            </w:pPr>
          </w:p>
        </w:tc>
        <w:tc>
          <w:tcPr>
            <w:tcW w:w="2718" w:type="dxa"/>
          </w:tcPr>
          <w:p w14:paraId="50803708" w14:textId="36E0CBF5" w:rsidR="003300A1" w:rsidRDefault="003300A1" w:rsidP="00615135">
            <w:pPr>
              <w:pStyle w:val="TableParagraph"/>
              <w:spacing w:line="256" w:lineRule="exact"/>
              <w:ind w:left="107"/>
              <w:rPr>
                <w:b/>
                <w:sz w:val="24"/>
              </w:rPr>
            </w:pPr>
            <w:r>
              <w:rPr>
                <w:b/>
                <w:sz w:val="24"/>
              </w:rPr>
              <w:t>Ideal</w:t>
            </w:r>
            <w:r>
              <w:rPr>
                <w:b/>
                <w:spacing w:val="-7"/>
                <w:sz w:val="24"/>
              </w:rPr>
              <w:t xml:space="preserve"> </w:t>
            </w:r>
            <w:r>
              <w:rPr>
                <w:b/>
                <w:spacing w:val="-2"/>
                <w:sz w:val="24"/>
              </w:rPr>
              <w:t>Service</w:t>
            </w:r>
          </w:p>
        </w:tc>
        <w:tc>
          <w:tcPr>
            <w:tcW w:w="5103" w:type="dxa"/>
          </w:tcPr>
          <w:p w14:paraId="61CC1322" w14:textId="55CAE739" w:rsidR="003300A1" w:rsidRDefault="003300A1" w:rsidP="00615135">
            <w:pPr>
              <w:pStyle w:val="TableParagraph"/>
              <w:spacing w:line="256" w:lineRule="exact"/>
              <w:ind w:left="106"/>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4602" w:type="dxa"/>
          </w:tcPr>
          <w:p w14:paraId="72732B65" w14:textId="5E884185" w:rsidR="00615135" w:rsidRDefault="00615135" w:rsidP="00615135">
            <w:pPr>
              <w:pStyle w:val="TableParagraph"/>
              <w:spacing w:line="256" w:lineRule="exact"/>
              <w:ind w:left="104"/>
              <w:rPr>
                <w:b/>
                <w:spacing w:val="-2"/>
                <w:sz w:val="24"/>
              </w:rPr>
            </w:pPr>
            <w:r>
              <w:rPr>
                <w:b/>
                <w:sz w:val="24"/>
              </w:rPr>
              <w:t>Key</w:t>
            </w:r>
            <w:r>
              <w:rPr>
                <w:b/>
                <w:spacing w:val="-17"/>
                <w:sz w:val="24"/>
              </w:rPr>
              <w:t xml:space="preserve"> </w:t>
            </w:r>
            <w:r>
              <w:rPr>
                <w:b/>
                <w:sz w:val="24"/>
              </w:rPr>
              <w:t>documentation and evidence</w:t>
            </w:r>
            <w:r w:rsidDel="00615135">
              <w:rPr>
                <w:b/>
                <w:sz w:val="24"/>
              </w:rPr>
              <w:t xml:space="preserve"> </w:t>
            </w:r>
          </w:p>
          <w:p w14:paraId="6D06E866" w14:textId="49E50810" w:rsidR="00615135" w:rsidRDefault="00615135" w:rsidP="00615135">
            <w:pPr>
              <w:pStyle w:val="TableParagraph"/>
              <w:spacing w:line="256" w:lineRule="exact"/>
              <w:ind w:left="104"/>
              <w:rPr>
                <w:b/>
                <w:sz w:val="24"/>
              </w:rPr>
            </w:pPr>
          </w:p>
        </w:tc>
      </w:tr>
      <w:tr w:rsidR="003300A1" w14:paraId="4818F04E" w14:textId="77777777" w:rsidTr="00615135">
        <w:trPr>
          <w:trHeight w:val="7710"/>
        </w:trPr>
        <w:tc>
          <w:tcPr>
            <w:tcW w:w="1724" w:type="dxa"/>
          </w:tcPr>
          <w:p w14:paraId="70F33939" w14:textId="77777777" w:rsidR="003300A1" w:rsidRDefault="003300A1" w:rsidP="00615135">
            <w:pPr>
              <w:pStyle w:val="TableParagraph"/>
              <w:spacing w:line="271" w:lineRule="exact"/>
              <w:ind w:left="107"/>
              <w:rPr>
                <w:b/>
                <w:sz w:val="24"/>
              </w:rPr>
            </w:pPr>
            <w:r>
              <w:rPr>
                <w:b/>
                <w:sz w:val="24"/>
              </w:rPr>
              <w:t>1.</w:t>
            </w:r>
            <w:r>
              <w:rPr>
                <w:b/>
                <w:spacing w:val="-2"/>
                <w:sz w:val="24"/>
              </w:rPr>
              <w:t xml:space="preserve"> Outcomes</w:t>
            </w:r>
          </w:p>
        </w:tc>
        <w:tc>
          <w:tcPr>
            <w:tcW w:w="2718" w:type="dxa"/>
          </w:tcPr>
          <w:p w14:paraId="3DE73A97" w14:textId="77777777" w:rsidR="003300A1" w:rsidRDefault="003300A1" w:rsidP="003300A1">
            <w:pPr>
              <w:pStyle w:val="TableParagraph"/>
              <w:numPr>
                <w:ilvl w:val="1"/>
                <w:numId w:val="53"/>
              </w:numPr>
              <w:tabs>
                <w:tab w:val="left" w:pos="425"/>
              </w:tabs>
              <w:ind w:right="103"/>
            </w:pPr>
            <w:r>
              <w:t>People at risk of abuse</w:t>
            </w:r>
            <w:r>
              <w:rPr>
                <w:spacing w:val="-13"/>
              </w:rPr>
              <w:t xml:space="preserve"> </w:t>
            </w:r>
            <w:r>
              <w:t>and</w:t>
            </w:r>
            <w:r>
              <w:rPr>
                <w:spacing w:val="-13"/>
              </w:rPr>
              <w:t xml:space="preserve"> </w:t>
            </w:r>
            <w:r>
              <w:t>neglect</w:t>
            </w:r>
            <w:r>
              <w:rPr>
                <w:spacing w:val="-12"/>
              </w:rPr>
              <w:t xml:space="preserve"> </w:t>
            </w:r>
            <w:r>
              <w:t xml:space="preserve">are safeguarded in the community and in establishments such as care homes and </w:t>
            </w:r>
            <w:r>
              <w:rPr>
                <w:spacing w:val="-2"/>
              </w:rPr>
              <w:t>hospitals.</w:t>
            </w:r>
          </w:p>
          <w:p w14:paraId="6ABF887F" w14:textId="77777777" w:rsidR="003300A1" w:rsidRDefault="003300A1" w:rsidP="00615135">
            <w:pPr>
              <w:pStyle w:val="TableParagraph"/>
              <w:spacing w:before="11"/>
              <w:rPr>
                <w:sz w:val="21"/>
              </w:rPr>
            </w:pPr>
          </w:p>
          <w:p w14:paraId="50E46194" w14:textId="77777777" w:rsidR="003300A1" w:rsidRDefault="003300A1" w:rsidP="003300A1">
            <w:pPr>
              <w:pStyle w:val="TableParagraph"/>
              <w:numPr>
                <w:ilvl w:val="1"/>
                <w:numId w:val="53"/>
              </w:numPr>
              <w:tabs>
                <w:tab w:val="left" w:pos="425"/>
              </w:tabs>
              <w:ind w:right="201"/>
            </w:pPr>
            <w:r>
              <w:t>The council and its partners’</w:t>
            </w:r>
            <w:r>
              <w:rPr>
                <w:spacing w:val="-16"/>
              </w:rPr>
              <w:t xml:space="preserve"> </w:t>
            </w:r>
            <w:r>
              <w:t>approach</w:t>
            </w:r>
            <w:r>
              <w:rPr>
                <w:spacing w:val="-15"/>
              </w:rPr>
              <w:t xml:space="preserve"> </w:t>
            </w:r>
            <w:r>
              <w:t xml:space="preserve">to safeguarding clearly </w:t>
            </w:r>
            <w:proofErr w:type="gramStart"/>
            <w:r>
              <w:t>has</w:t>
            </w:r>
            <w:proofErr w:type="gramEnd"/>
            <w:r>
              <w:t xml:space="preserve"> an </w:t>
            </w:r>
            <w:proofErr w:type="gramStart"/>
            <w:r>
              <w:t>outcome based</w:t>
            </w:r>
            <w:proofErr w:type="gramEnd"/>
            <w:r>
              <w:t xml:space="preserve"> focus</w:t>
            </w:r>
          </w:p>
          <w:p w14:paraId="648044C1" w14:textId="77777777" w:rsidR="003300A1" w:rsidRDefault="003300A1" w:rsidP="00615135">
            <w:pPr>
              <w:pStyle w:val="TableParagraph"/>
              <w:spacing w:before="11"/>
              <w:rPr>
                <w:sz w:val="21"/>
              </w:rPr>
            </w:pPr>
          </w:p>
          <w:p w14:paraId="27DA7FB9" w14:textId="77777777" w:rsidR="003300A1" w:rsidRDefault="003300A1" w:rsidP="003300A1">
            <w:pPr>
              <w:pStyle w:val="TableParagraph"/>
              <w:numPr>
                <w:ilvl w:val="1"/>
                <w:numId w:val="53"/>
              </w:numPr>
              <w:tabs>
                <w:tab w:val="left" w:pos="425"/>
              </w:tabs>
              <w:ind w:right="163"/>
            </w:pPr>
            <w:r>
              <w:t>Partners</w:t>
            </w:r>
            <w:r>
              <w:rPr>
                <w:spacing w:val="-16"/>
              </w:rPr>
              <w:t xml:space="preserve"> </w:t>
            </w:r>
            <w:r>
              <w:t xml:space="preserve">demonstrate </w:t>
            </w:r>
            <w:r>
              <w:rPr>
                <w:spacing w:val="-2"/>
              </w:rPr>
              <w:t xml:space="preserve">improved safeguarding </w:t>
            </w:r>
            <w:r>
              <w:t>outcomes alongside wider community safety improvements</w:t>
            </w:r>
          </w:p>
          <w:p w14:paraId="0462AD5C" w14:textId="77777777" w:rsidR="003300A1" w:rsidRDefault="003300A1" w:rsidP="00615135">
            <w:pPr>
              <w:pStyle w:val="TableParagraph"/>
              <w:spacing w:before="5"/>
              <w:rPr>
                <w:sz w:val="25"/>
              </w:rPr>
            </w:pPr>
          </w:p>
          <w:p w14:paraId="58A14B08" w14:textId="77777777" w:rsidR="003300A1" w:rsidRDefault="003300A1" w:rsidP="003300A1">
            <w:pPr>
              <w:pStyle w:val="TableParagraph"/>
              <w:numPr>
                <w:ilvl w:val="1"/>
                <w:numId w:val="53"/>
              </w:numPr>
              <w:tabs>
                <w:tab w:val="left" w:pos="425"/>
              </w:tabs>
              <w:ind w:right="289"/>
            </w:pPr>
            <w:r>
              <w:t>People</w:t>
            </w:r>
            <w:r>
              <w:rPr>
                <w:spacing w:val="-8"/>
              </w:rPr>
              <w:t xml:space="preserve"> </w:t>
            </w:r>
            <w:r>
              <w:t>have</w:t>
            </w:r>
            <w:r>
              <w:rPr>
                <w:spacing w:val="-8"/>
              </w:rPr>
              <w:t xml:space="preserve"> </w:t>
            </w:r>
            <w:r>
              <w:t>access to effective criminal, civil</w:t>
            </w:r>
            <w:r>
              <w:rPr>
                <w:spacing w:val="-13"/>
              </w:rPr>
              <w:t xml:space="preserve"> </w:t>
            </w:r>
            <w:r>
              <w:t>or</w:t>
            </w:r>
            <w:r>
              <w:rPr>
                <w:spacing w:val="-12"/>
              </w:rPr>
              <w:t xml:space="preserve"> </w:t>
            </w:r>
            <w:r>
              <w:t>social</w:t>
            </w:r>
            <w:r>
              <w:rPr>
                <w:spacing w:val="-15"/>
              </w:rPr>
              <w:t xml:space="preserve"> </w:t>
            </w:r>
            <w:r>
              <w:t xml:space="preserve">justice, to resolution and </w:t>
            </w:r>
            <w:r>
              <w:rPr>
                <w:spacing w:val="-2"/>
              </w:rPr>
              <w:t>recovery.</w:t>
            </w:r>
          </w:p>
        </w:tc>
        <w:tc>
          <w:tcPr>
            <w:tcW w:w="5103" w:type="dxa"/>
          </w:tcPr>
          <w:p w14:paraId="27A3D251" w14:textId="6B052DA5" w:rsidR="003300A1" w:rsidRPr="00B945AC" w:rsidRDefault="003300A1" w:rsidP="00B945AC">
            <w:pPr>
              <w:pStyle w:val="TableParagraph"/>
              <w:numPr>
                <w:ilvl w:val="0"/>
                <w:numId w:val="36"/>
              </w:numPr>
              <w:tabs>
                <w:tab w:val="left" w:pos="284"/>
              </w:tabs>
              <w:ind w:right="129"/>
            </w:pPr>
            <w:r>
              <w:t>There is a shared approach to outcomes between the Council, NHS, Police and other partners</w:t>
            </w:r>
            <w:r w:rsidRPr="00B945AC">
              <w:t xml:space="preserve"> </w:t>
            </w:r>
            <w:r>
              <w:t>so</w:t>
            </w:r>
            <w:r w:rsidRPr="00B945AC">
              <w:t xml:space="preserve"> </w:t>
            </w:r>
            <w:r>
              <w:t>that</w:t>
            </w:r>
            <w:r w:rsidRPr="00B945AC">
              <w:t xml:space="preserve"> </w:t>
            </w:r>
            <w:r>
              <w:t>all</w:t>
            </w:r>
            <w:r w:rsidRPr="00B945AC">
              <w:t xml:space="preserve"> </w:t>
            </w:r>
            <w:r>
              <w:t>know</w:t>
            </w:r>
            <w:r w:rsidRPr="00B945AC">
              <w:t xml:space="preserve"> </w:t>
            </w:r>
            <w:r>
              <w:t>what</w:t>
            </w:r>
            <w:r w:rsidRPr="00B945AC">
              <w:t xml:space="preserve"> </w:t>
            </w:r>
            <w:r>
              <w:t>difference</w:t>
            </w:r>
            <w:r w:rsidRPr="00B945AC">
              <w:t xml:space="preserve"> </w:t>
            </w:r>
            <w:r>
              <w:t>they are making</w:t>
            </w:r>
          </w:p>
          <w:p w14:paraId="6440FCF7" w14:textId="4F19D7B3" w:rsidR="003300A1" w:rsidRPr="00B945AC" w:rsidRDefault="003300A1" w:rsidP="00B945AC">
            <w:pPr>
              <w:pStyle w:val="TableParagraph"/>
              <w:numPr>
                <w:ilvl w:val="0"/>
                <w:numId w:val="36"/>
              </w:numPr>
              <w:tabs>
                <w:tab w:val="left" w:pos="284"/>
              </w:tabs>
              <w:ind w:right="129"/>
            </w:pPr>
            <w:r>
              <w:t>Officers and Members, executives and non- executives</w:t>
            </w:r>
            <w:r w:rsidRPr="00B945AC">
              <w:t xml:space="preserve"> </w:t>
            </w:r>
            <w:r>
              <w:t>work</w:t>
            </w:r>
            <w:r w:rsidRPr="00B945AC">
              <w:t xml:space="preserve"> </w:t>
            </w:r>
            <w:r>
              <w:t>across</w:t>
            </w:r>
            <w:r w:rsidRPr="00B945AC">
              <w:t xml:space="preserve"> </w:t>
            </w:r>
            <w:r>
              <w:t>individual</w:t>
            </w:r>
            <w:r w:rsidRPr="00B945AC">
              <w:t xml:space="preserve"> </w:t>
            </w:r>
            <w:r>
              <w:t>service</w:t>
            </w:r>
            <w:r w:rsidRPr="00B945AC">
              <w:t xml:space="preserve"> </w:t>
            </w:r>
            <w:r>
              <w:t>and agency boundaries, and beyond traditional definitions</w:t>
            </w:r>
            <w:r w:rsidRPr="00B945AC">
              <w:t xml:space="preserve"> </w:t>
            </w:r>
            <w:r>
              <w:t>of</w:t>
            </w:r>
            <w:r w:rsidRPr="00B945AC">
              <w:t xml:space="preserve"> </w:t>
            </w:r>
            <w:r>
              <w:t>their</w:t>
            </w:r>
            <w:r w:rsidRPr="00B945AC">
              <w:t xml:space="preserve"> </w:t>
            </w:r>
            <w:r>
              <w:t>roles,</w:t>
            </w:r>
            <w:r w:rsidRPr="00B945AC">
              <w:t xml:space="preserve"> </w:t>
            </w:r>
            <w:r>
              <w:t>to</w:t>
            </w:r>
            <w:r w:rsidRPr="00B945AC">
              <w:t xml:space="preserve"> </w:t>
            </w:r>
            <w:r>
              <w:t>improve</w:t>
            </w:r>
            <w:r w:rsidRPr="00B945AC">
              <w:t xml:space="preserve"> </w:t>
            </w:r>
            <w:r>
              <w:t>outcomes</w:t>
            </w:r>
          </w:p>
          <w:p w14:paraId="1B1C7550" w14:textId="72C3DEEB" w:rsidR="003300A1" w:rsidRPr="00B945AC" w:rsidRDefault="003300A1" w:rsidP="00B945AC">
            <w:pPr>
              <w:pStyle w:val="TableParagraph"/>
              <w:numPr>
                <w:ilvl w:val="0"/>
                <w:numId w:val="36"/>
              </w:numPr>
              <w:tabs>
                <w:tab w:val="left" w:pos="284"/>
              </w:tabs>
              <w:ind w:right="129"/>
            </w:pPr>
            <w:r>
              <w:t>Outcomes for safeguarding are coherent with outcomes</w:t>
            </w:r>
            <w:r w:rsidRPr="00B945AC">
              <w:t xml:space="preserve"> </w:t>
            </w:r>
            <w:r>
              <w:t>relating</w:t>
            </w:r>
            <w:r w:rsidRPr="00B945AC">
              <w:t xml:space="preserve"> </w:t>
            </w:r>
            <w:r>
              <w:t>to</w:t>
            </w:r>
            <w:r w:rsidRPr="00B945AC">
              <w:t xml:space="preserve"> </w:t>
            </w:r>
            <w:r>
              <w:t>work</w:t>
            </w:r>
            <w:r w:rsidRPr="00B945AC">
              <w:t xml:space="preserve"> </w:t>
            </w:r>
            <w:r>
              <w:t>on</w:t>
            </w:r>
            <w:r w:rsidRPr="00B945AC">
              <w:t xml:space="preserve"> </w:t>
            </w:r>
            <w:r>
              <w:t>domestic</w:t>
            </w:r>
            <w:r w:rsidRPr="00B945AC">
              <w:t xml:space="preserve"> </w:t>
            </w:r>
            <w:r>
              <w:t>abuse, hate crime, anti-social behaviour, community cohesion and modern slavery</w:t>
            </w:r>
          </w:p>
          <w:p w14:paraId="3653B163" w14:textId="1D1EB6A9" w:rsidR="003300A1" w:rsidRPr="00B945AC" w:rsidRDefault="003300A1" w:rsidP="00B945AC">
            <w:pPr>
              <w:pStyle w:val="TableParagraph"/>
              <w:numPr>
                <w:ilvl w:val="0"/>
                <w:numId w:val="36"/>
              </w:numPr>
              <w:tabs>
                <w:tab w:val="left" w:pos="284"/>
              </w:tabs>
              <w:ind w:right="129"/>
            </w:pPr>
            <w:r>
              <w:t>Outcomes</w:t>
            </w:r>
            <w:r w:rsidRPr="00B945AC">
              <w:t xml:space="preserve"> </w:t>
            </w:r>
            <w:r>
              <w:t>are</w:t>
            </w:r>
            <w:r w:rsidRPr="00B945AC">
              <w:t xml:space="preserve"> </w:t>
            </w:r>
            <w:r>
              <w:t>consistent,</w:t>
            </w:r>
            <w:r w:rsidRPr="00B945AC">
              <w:t xml:space="preserve"> </w:t>
            </w:r>
            <w:r>
              <w:t>regardless</w:t>
            </w:r>
            <w:r w:rsidRPr="00B945AC">
              <w:t xml:space="preserve"> </w:t>
            </w:r>
            <w:r>
              <w:t>of</w:t>
            </w:r>
            <w:r w:rsidRPr="00B945AC">
              <w:t xml:space="preserve"> </w:t>
            </w:r>
            <w:r>
              <w:t>how</w:t>
            </w:r>
            <w:r w:rsidRPr="00B945AC">
              <w:t xml:space="preserve"> </w:t>
            </w:r>
            <w:r>
              <w:t>old people are, whatever their disability, mental capacity or mental health problems, who pays for their care</w:t>
            </w:r>
          </w:p>
          <w:p w14:paraId="11D36E49" w14:textId="24933C2D" w:rsidR="003300A1" w:rsidRPr="00B945AC" w:rsidRDefault="003300A1" w:rsidP="00B945AC">
            <w:pPr>
              <w:pStyle w:val="TableParagraph"/>
              <w:numPr>
                <w:ilvl w:val="0"/>
                <w:numId w:val="36"/>
              </w:numPr>
              <w:tabs>
                <w:tab w:val="left" w:pos="284"/>
              </w:tabs>
              <w:ind w:right="129"/>
            </w:pPr>
            <w:r>
              <w:t>The public (including under-represented and adults</w:t>
            </w:r>
            <w:r w:rsidRPr="00B945AC">
              <w:t xml:space="preserve"> </w:t>
            </w:r>
            <w:r>
              <w:t>at</w:t>
            </w:r>
            <w:r w:rsidRPr="00B945AC">
              <w:t xml:space="preserve"> </w:t>
            </w:r>
            <w:r>
              <w:t>risk</w:t>
            </w:r>
            <w:r w:rsidRPr="00B945AC">
              <w:t xml:space="preserve"> </w:t>
            </w:r>
            <w:r>
              <w:t>of</w:t>
            </w:r>
            <w:r w:rsidRPr="00B945AC">
              <w:t xml:space="preserve"> </w:t>
            </w:r>
            <w:r>
              <w:t>abuse</w:t>
            </w:r>
            <w:r w:rsidRPr="00B945AC">
              <w:t xml:space="preserve"> </w:t>
            </w:r>
            <w:r>
              <w:t>and</w:t>
            </w:r>
            <w:r w:rsidRPr="00B945AC">
              <w:t xml:space="preserve"> </w:t>
            </w:r>
            <w:r>
              <w:t>neglect),</w:t>
            </w:r>
            <w:r w:rsidRPr="00B945AC">
              <w:t xml:space="preserve"> </w:t>
            </w:r>
            <w:r>
              <w:t>plays</w:t>
            </w:r>
            <w:r w:rsidRPr="00B945AC">
              <w:t xml:space="preserve"> </w:t>
            </w:r>
            <w:r>
              <w:t>a</w:t>
            </w:r>
            <w:r w:rsidRPr="00B945AC">
              <w:t xml:space="preserve"> </w:t>
            </w:r>
            <w:r>
              <w:t>part in preventing, detecting and reporting neglect and abuse</w:t>
            </w:r>
          </w:p>
          <w:p w14:paraId="30ED66CD" w14:textId="77777777" w:rsidR="00B945AC" w:rsidRDefault="003300A1" w:rsidP="00B945AC">
            <w:pPr>
              <w:pStyle w:val="TableParagraph"/>
              <w:numPr>
                <w:ilvl w:val="0"/>
                <w:numId w:val="36"/>
              </w:numPr>
              <w:tabs>
                <w:tab w:val="left" w:pos="284"/>
              </w:tabs>
              <w:ind w:right="129"/>
            </w:pPr>
            <w:r>
              <w:t>Effective</w:t>
            </w:r>
            <w:r w:rsidRPr="00B945AC">
              <w:t xml:space="preserve"> </w:t>
            </w:r>
            <w:r>
              <w:t>prevention</w:t>
            </w:r>
            <w:r w:rsidRPr="00B945AC">
              <w:t xml:space="preserve"> </w:t>
            </w:r>
            <w:r>
              <w:t>and</w:t>
            </w:r>
            <w:r w:rsidRPr="00B945AC">
              <w:t xml:space="preserve"> </w:t>
            </w:r>
            <w:r>
              <w:t>early</w:t>
            </w:r>
            <w:r w:rsidRPr="00B945AC">
              <w:t xml:space="preserve"> </w:t>
            </w:r>
            <w:r>
              <w:t>intervention</w:t>
            </w:r>
            <w:r w:rsidRPr="00B945AC">
              <w:t xml:space="preserve"> </w:t>
            </w:r>
            <w:proofErr w:type="gramStart"/>
            <w:r>
              <w:t>is</w:t>
            </w:r>
            <w:proofErr w:type="gramEnd"/>
            <w:r w:rsidRPr="00B945AC">
              <w:t xml:space="preserve"> </w:t>
            </w:r>
            <w:r>
              <w:t>in place, as required by the Care and support statutory guidance</w:t>
            </w:r>
            <w:r w:rsidR="00B945AC">
              <w:t xml:space="preserve"> </w:t>
            </w:r>
          </w:p>
          <w:p w14:paraId="5FB5F70A" w14:textId="5BE9BC65" w:rsidR="00B945AC" w:rsidRPr="00B945AC" w:rsidRDefault="00B945AC" w:rsidP="00B945AC">
            <w:pPr>
              <w:pStyle w:val="TableParagraph"/>
              <w:numPr>
                <w:ilvl w:val="0"/>
                <w:numId w:val="36"/>
              </w:numPr>
              <w:tabs>
                <w:tab w:val="left" w:pos="284"/>
              </w:tabs>
              <w:ind w:right="129"/>
            </w:pPr>
            <w:r>
              <w:t>Prosecution</w:t>
            </w:r>
            <w:r w:rsidRPr="00B945AC">
              <w:t xml:space="preserve"> </w:t>
            </w:r>
            <w:r>
              <w:t>levels</w:t>
            </w:r>
            <w:r w:rsidRPr="00B945AC">
              <w:t xml:space="preserve"> </w:t>
            </w:r>
            <w:r>
              <w:t>and</w:t>
            </w:r>
            <w:r w:rsidRPr="00B945AC">
              <w:t xml:space="preserve"> </w:t>
            </w:r>
            <w:r>
              <w:t>criminal</w:t>
            </w:r>
            <w:r w:rsidRPr="00B945AC">
              <w:t xml:space="preserve"> </w:t>
            </w:r>
            <w:r>
              <w:t>civil</w:t>
            </w:r>
            <w:r w:rsidRPr="00B945AC">
              <w:t xml:space="preserve"> </w:t>
            </w:r>
            <w:r>
              <w:t>case management are improving</w:t>
            </w:r>
          </w:p>
          <w:p w14:paraId="773AA096" w14:textId="61F5D788" w:rsidR="003300A1" w:rsidRDefault="00B945AC" w:rsidP="00B945AC">
            <w:pPr>
              <w:pStyle w:val="TableParagraph"/>
              <w:numPr>
                <w:ilvl w:val="0"/>
                <w:numId w:val="36"/>
              </w:numPr>
              <w:tabs>
                <w:tab w:val="left" w:pos="284"/>
              </w:tabs>
              <w:ind w:right="129"/>
            </w:pPr>
            <w:r>
              <w:t>Consideration</w:t>
            </w:r>
            <w:r w:rsidRPr="00B945AC">
              <w:t xml:space="preserve"> </w:t>
            </w:r>
            <w:r>
              <w:t>is</w:t>
            </w:r>
            <w:r w:rsidRPr="00B945AC">
              <w:t xml:space="preserve"> </w:t>
            </w:r>
            <w:r>
              <w:t>given,</w:t>
            </w:r>
            <w:r w:rsidRPr="00B945AC">
              <w:t xml:space="preserve"> </w:t>
            </w:r>
            <w:r>
              <w:t>and</w:t>
            </w:r>
            <w:r w:rsidRPr="00B945AC">
              <w:t xml:space="preserve"> </w:t>
            </w:r>
            <w:r>
              <w:t>appropriate</w:t>
            </w:r>
            <w:r w:rsidRPr="00B945AC">
              <w:t xml:space="preserve"> </w:t>
            </w:r>
            <w:r>
              <w:t>action</w:t>
            </w:r>
            <w:r w:rsidRPr="00B945AC">
              <w:t xml:space="preserve"> </w:t>
            </w:r>
            <w:r>
              <w:t>is taken, in relation to information received from the</w:t>
            </w:r>
            <w:r w:rsidRPr="00B945AC">
              <w:t xml:space="preserve"> public</w:t>
            </w:r>
          </w:p>
        </w:tc>
        <w:tc>
          <w:tcPr>
            <w:tcW w:w="4602" w:type="dxa"/>
          </w:tcPr>
          <w:p w14:paraId="7EFE1F9D" w14:textId="74E8DF12" w:rsidR="003300A1" w:rsidRPr="00B945AC" w:rsidRDefault="003300A1" w:rsidP="00B945AC">
            <w:pPr>
              <w:pStyle w:val="TableParagraph"/>
              <w:numPr>
                <w:ilvl w:val="0"/>
                <w:numId w:val="36"/>
              </w:numPr>
              <w:tabs>
                <w:tab w:val="left" w:pos="284"/>
              </w:tabs>
              <w:ind w:right="129"/>
            </w:pPr>
            <w:r>
              <w:t>There is an emphasis on outcomes, community</w:t>
            </w:r>
            <w:r w:rsidRPr="00B945AC">
              <w:t xml:space="preserve"> </w:t>
            </w:r>
            <w:r>
              <w:t>and</w:t>
            </w:r>
            <w:r w:rsidRPr="00B945AC">
              <w:t xml:space="preserve"> </w:t>
            </w:r>
            <w:r>
              <w:t>citizen</w:t>
            </w:r>
            <w:r w:rsidRPr="00B945AC">
              <w:t xml:space="preserve"> </w:t>
            </w:r>
            <w:r>
              <w:t>voice,</w:t>
            </w:r>
            <w:r w:rsidRPr="00B945AC">
              <w:t xml:space="preserve"> </w:t>
            </w:r>
            <w:r>
              <w:t>throughout</w:t>
            </w:r>
            <w:r w:rsidRPr="00B945AC">
              <w:t xml:space="preserve"> </w:t>
            </w:r>
            <w:r>
              <w:t>all strategies, plans and progress reporting and in interviews and case records</w:t>
            </w:r>
          </w:p>
          <w:p w14:paraId="56587D48" w14:textId="6C00CE9F" w:rsidR="003300A1" w:rsidRPr="00B945AC" w:rsidRDefault="003300A1" w:rsidP="00B945AC">
            <w:pPr>
              <w:pStyle w:val="TableParagraph"/>
              <w:numPr>
                <w:ilvl w:val="0"/>
                <w:numId w:val="36"/>
              </w:numPr>
              <w:tabs>
                <w:tab w:val="left" w:pos="284"/>
              </w:tabs>
              <w:ind w:right="129"/>
            </w:pPr>
            <w:r>
              <w:t>Performance</w:t>
            </w:r>
            <w:r w:rsidRPr="00B945AC">
              <w:t xml:space="preserve"> </w:t>
            </w:r>
            <w:r>
              <w:t>reporting</w:t>
            </w:r>
            <w:r w:rsidRPr="00B945AC">
              <w:t xml:space="preserve"> </w:t>
            </w:r>
            <w:r>
              <w:t>includes</w:t>
            </w:r>
            <w:r w:rsidRPr="00B945AC">
              <w:t xml:space="preserve"> </w:t>
            </w:r>
            <w:r>
              <w:t>outcomes measures and quality monitoring reports (where they interface with safeguarding and provider concerns)</w:t>
            </w:r>
          </w:p>
          <w:p w14:paraId="5C19B221" w14:textId="291A357F" w:rsidR="003300A1" w:rsidRDefault="003300A1" w:rsidP="00B945AC">
            <w:pPr>
              <w:pStyle w:val="TableParagraph"/>
              <w:numPr>
                <w:ilvl w:val="0"/>
                <w:numId w:val="36"/>
              </w:numPr>
              <w:tabs>
                <w:tab w:val="left" w:pos="284"/>
              </w:tabs>
              <w:ind w:right="129"/>
            </w:pPr>
            <w:r>
              <w:t>Case</w:t>
            </w:r>
            <w:r w:rsidRPr="00B945AC">
              <w:t xml:space="preserve"> </w:t>
            </w:r>
            <w:r w:rsidR="00B945AC">
              <w:t>files</w:t>
            </w:r>
          </w:p>
          <w:p w14:paraId="2D224341" w14:textId="31CE1F10" w:rsidR="003300A1" w:rsidRDefault="003300A1" w:rsidP="00B945AC">
            <w:pPr>
              <w:pStyle w:val="TableParagraph"/>
              <w:numPr>
                <w:ilvl w:val="0"/>
                <w:numId w:val="36"/>
              </w:numPr>
              <w:tabs>
                <w:tab w:val="left" w:pos="284"/>
              </w:tabs>
              <w:ind w:right="129"/>
            </w:pPr>
            <w:r>
              <w:t>Safeguarding</w:t>
            </w:r>
            <w:r w:rsidRPr="00B945AC">
              <w:t xml:space="preserve"> </w:t>
            </w:r>
            <w:r>
              <w:t>Adults</w:t>
            </w:r>
            <w:r w:rsidRPr="00B945AC">
              <w:t xml:space="preserve"> </w:t>
            </w:r>
            <w:r>
              <w:t>Board</w:t>
            </w:r>
            <w:r w:rsidRPr="00B945AC">
              <w:t xml:space="preserve"> </w:t>
            </w:r>
            <w:r>
              <w:t>annual</w:t>
            </w:r>
            <w:r w:rsidRPr="00B945AC">
              <w:t xml:space="preserve"> </w:t>
            </w:r>
            <w:r>
              <w:t>reports, plans, strategies and public information.</w:t>
            </w:r>
          </w:p>
          <w:p w14:paraId="0531A8C8" w14:textId="68A47358" w:rsidR="003300A1" w:rsidRPr="00B945AC" w:rsidRDefault="003300A1" w:rsidP="00B945AC">
            <w:pPr>
              <w:pStyle w:val="TableParagraph"/>
              <w:numPr>
                <w:ilvl w:val="0"/>
                <w:numId w:val="36"/>
              </w:numPr>
              <w:tabs>
                <w:tab w:val="left" w:pos="284"/>
              </w:tabs>
              <w:ind w:right="129"/>
            </w:pPr>
            <w:r>
              <w:t>Safeguarding</w:t>
            </w:r>
            <w:r w:rsidRPr="00B945AC">
              <w:t xml:space="preserve"> </w:t>
            </w:r>
            <w:r>
              <w:t>Adults</w:t>
            </w:r>
            <w:r w:rsidRPr="00B945AC">
              <w:t xml:space="preserve"> </w:t>
            </w:r>
            <w:r>
              <w:t>Reviews,</w:t>
            </w:r>
            <w:r w:rsidRPr="00B945AC">
              <w:t xml:space="preserve"> </w:t>
            </w:r>
            <w:r>
              <w:t>Domestic Homicide Reviews, Serious Untoward Incidents, Mental Health Inquiries, Coroners reports</w:t>
            </w:r>
          </w:p>
          <w:p w14:paraId="64DD057C" w14:textId="5B83946D" w:rsidR="003300A1" w:rsidRDefault="003300A1" w:rsidP="00B945AC">
            <w:pPr>
              <w:pStyle w:val="TableParagraph"/>
              <w:numPr>
                <w:ilvl w:val="0"/>
                <w:numId w:val="36"/>
              </w:numPr>
              <w:tabs>
                <w:tab w:val="left" w:pos="284"/>
              </w:tabs>
              <w:ind w:right="129"/>
            </w:pPr>
            <w:r>
              <w:t xml:space="preserve">Reports to the Council, </w:t>
            </w:r>
            <w:r w:rsidR="00615135">
              <w:t>Integrated Care Board</w:t>
            </w:r>
            <w:r>
              <w:t>, Health and Wellbeing</w:t>
            </w:r>
            <w:r w:rsidRPr="00B945AC">
              <w:t xml:space="preserve"> </w:t>
            </w:r>
            <w:r>
              <w:t>Board,</w:t>
            </w:r>
            <w:r w:rsidRPr="00B945AC">
              <w:t xml:space="preserve"> </w:t>
            </w:r>
            <w:r>
              <w:t>Community</w:t>
            </w:r>
            <w:r w:rsidRPr="00B945AC">
              <w:t xml:space="preserve"> </w:t>
            </w:r>
            <w:r>
              <w:t xml:space="preserve">Safety </w:t>
            </w:r>
            <w:r w:rsidRPr="00B945AC">
              <w:t>Partnership</w:t>
            </w:r>
          </w:p>
          <w:p w14:paraId="0E28625B" w14:textId="77777777" w:rsidR="003300A1" w:rsidRDefault="003300A1" w:rsidP="00B945AC">
            <w:pPr>
              <w:pStyle w:val="TableParagraph"/>
              <w:numPr>
                <w:ilvl w:val="0"/>
                <w:numId w:val="36"/>
              </w:numPr>
              <w:tabs>
                <w:tab w:val="left" w:pos="280"/>
              </w:tabs>
              <w:ind w:right="129"/>
            </w:pPr>
            <w:r>
              <w:t>Safeguarding</w:t>
            </w:r>
            <w:r w:rsidRPr="00B945AC">
              <w:t xml:space="preserve"> </w:t>
            </w:r>
            <w:r>
              <w:t>Adult</w:t>
            </w:r>
            <w:r w:rsidRPr="00B945AC">
              <w:t xml:space="preserve"> </w:t>
            </w:r>
            <w:r>
              <w:t>Board,</w:t>
            </w:r>
            <w:r w:rsidRPr="00B945AC">
              <w:t xml:space="preserve"> </w:t>
            </w:r>
            <w:r>
              <w:t>council</w:t>
            </w:r>
            <w:r w:rsidRPr="00B945AC">
              <w:t xml:space="preserve"> </w:t>
            </w:r>
            <w:r>
              <w:t>and management reports and publicity</w:t>
            </w:r>
          </w:p>
          <w:p w14:paraId="3E51FDA6" w14:textId="77777777" w:rsidR="003300A1" w:rsidRDefault="003300A1" w:rsidP="00B945AC">
            <w:pPr>
              <w:pStyle w:val="TableParagraph"/>
              <w:numPr>
                <w:ilvl w:val="0"/>
                <w:numId w:val="36"/>
              </w:numPr>
              <w:tabs>
                <w:tab w:val="left" w:pos="284"/>
              </w:tabs>
              <w:ind w:right="129"/>
            </w:pPr>
            <w:r>
              <w:t>Information</w:t>
            </w:r>
            <w:r w:rsidRPr="00B945AC">
              <w:t xml:space="preserve"> </w:t>
            </w:r>
            <w:r>
              <w:t>on</w:t>
            </w:r>
            <w:r w:rsidRPr="00B945AC">
              <w:t xml:space="preserve"> </w:t>
            </w:r>
            <w:r>
              <w:t>criminal</w:t>
            </w:r>
            <w:r w:rsidRPr="00B945AC">
              <w:t xml:space="preserve"> </w:t>
            </w:r>
            <w:r>
              <w:t>and</w:t>
            </w:r>
            <w:r w:rsidRPr="00B945AC">
              <w:t xml:space="preserve"> </w:t>
            </w:r>
            <w:r>
              <w:t>civil</w:t>
            </w:r>
            <w:r w:rsidRPr="00B945AC">
              <w:t xml:space="preserve"> </w:t>
            </w:r>
            <w:r>
              <w:t>case management, National Referral</w:t>
            </w:r>
          </w:p>
          <w:p w14:paraId="18E20E95" w14:textId="77777777" w:rsidR="00B945AC" w:rsidRDefault="003300A1" w:rsidP="00B945AC">
            <w:pPr>
              <w:pStyle w:val="TableParagraph"/>
              <w:numPr>
                <w:ilvl w:val="0"/>
                <w:numId w:val="36"/>
              </w:numPr>
              <w:tabs>
                <w:tab w:val="left" w:pos="284"/>
              </w:tabs>
              <w:ind w:right="129"/>
            </w:pPr>
            <w:r>
              <w:t>Mechanism,</w:t>
            </w:r>
            <w:r w:rsidRPr="00B945AC">
              <w:t xml:space="preserve"> etc.</w:t>
            </w:r>
          </w:p>
          <w:p w14:paraId="6A7C92CF" w14:textId="3356258C" w:rsidR="003300A1" w:rsidRDefault="00B945AC" w:rsidP="00B945AC">
            <w:pPr>
              <w:pStyle w:val="TableParagraph"/>
              <w:numPr>
                <w:ilvl w:val="0"/>
                <w:numId w:val="36"/>
              </w:numPr>
              <w:tabs>
                <w:tab w:val="left" w:pos="284"/>
              </w:tabs>
              <w:ind w:right="129"/>
            </w:pPr>
            <w:r>
              <w:t>Prosecution rates for MCA section 44 offences</w:t>
            </w:r>
            <w:r>
              <w:rPr>
                <w:spacing w:val="-10"/>
              </w:rPr>
              <w:t xml:space="preserve"> </w:t>
            </w:r>
            <w:r>
              <w:t>and</w:t>
            </w:r>
            <w:r>
              <w:rPr>
                <w:spacing w:val="-10"/>
              </w:rPr>
              <w:t xml:space="preserve"> </w:t>
            </w:r>
            <w:r>
              <w:t>other</w:t>
            </w:r>
            <w:r>
              <w:rPr>
                <w:spacing w:val="-9"/>
              </w:rPr>
              <w:t xml:space="preserve"> </w:t>
            </w:r>
            <w:r>
              <w:t>relevant</w:t>
            </w:r>
            <w:r>
              <w:rPr>
                <w:spacing w:val="-9"/>
              </w:rPr>
              <w:t xml:space="preserve"> </w:t>
            </w:r>
            <w:r>
              <w:t>measures (e.g. coercion and control or modern slavery offences)</w:t>
            </w:r>
          </w:p>
        </w:tc>
      </w:tr>
    </w:tbl>
    <w:p w14:paraId="7FC7C9C2" w14:textId="77777777" w:rsidR="003300A1" w:rsidRDefault="003300A1" w:rsidP="003300A1">
      <w:pPr>
        <w:spacing w:line="234" w:lineRule="exact"/>
        <w:sectPr w:rsidR="003300A1">
          <w:pgSz w:w="16840" w:h="11910" w:orient="landscape"/>
          <w:pgMar w:top="1100" w:right="1100" w:bottom="1140" w:left="1320" w:header="0" w:footer="955" w:gutter="0"/>
          <w:cols w:space="720"/>
        </w:sectPr>
      </w:pPr>
    </w:p>
    <w:p w14:paraId="2E94071F" w14:textId="77777777" w:rsidR="003300A1" w:rsidRDefault="003300A1" w:rsidP="003300A1">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672"/>
        <w:gridCol w:w="5149"/>
        <w:gridCol w:w="4602"/>
      </w:tblGrid>
      <w:tr w:rsidR="00B945AC" w14:paraId="34177150" w14:textId="77777777" w:rsidTr="00B945AC">
        <w:trPr>
          <w:trHeight w:val="2795"/>
        </w:trPr>
        <w:tc>
          <w:tcPr>
            <w:tcW w:w="1724" w:type="dxa"/>
            <w:tcBorders>
              <w:bottom w:val="nil"/>
            </w:tcBorders>
          </w:tcPr>
          <w:p w14:paraId="01AE47A6" w14:textId="77777777" w:rsidR="00B945AC" w:rsidRDefault="00B945AC" w:rsidP="00615135">
            <w:pPr>
              <w:pStyle w:val="TableParagraph"/>
              <w:ind w:left="107" w:right="46"/>
              <w:rPr>
                <w:b/>
                <w:sz w:val="24"/>
              </w:rPr>
            </w:pPr>
            <w:r>
              <w:rPr>
                <w:b/>
                <w:sz w:val="24"/>
              </w:rPr>
              <w:t xml:space="preserve">2. People’s </w:t>
            </w:r>
            <w:r>
              <w:rPr>
                <w:b/>
                <w:spacing w:val="-2"/>
                <w:sz w:val="24"/>
              </w:rPr>
              <w:t xml:space="preserve">experiences </w:t>
            </w:r>
            <w:r>
              <w:rPr>
                <w:b/>
                <w:spacing w:val="-6"/>
                <w:sz w:val="24"/>
              </w:rPr>
              <w:t xml:space="preserve">of </w:t>
            </w:r>
            <w:r>
              <w:rPr>
                <w:b/>
                <w:spacing w:val="-2"/>
                <w:sz w:val="24"/>
              </w:rPr>
              <w:t>safeguarding</w:t>
            </w:r>
          </w:p>
        </w:tc>
        <w:tc>
          <w:tcPr>
            <w:tcW w:w="2672" w:type="dxa"/>
            <w:tcBorders>
              <w:bottom w:val="nil"/>
            </w:tcBorders>
          </w:tcPr>
          <w:p w14:paraId="15FF53FE" w14:textId="77777777" w:rsidR="00B945AC" w:rsidRDefault="00B945AC" w:rsidP="003300A1">
            <w:pPr>
              <w:pStyle w:val="TableParagraph"/>
              <w:numPr>
                <w:ilvl w:val="1"/>
                <w:numId w:val="48"/>
              </w:numPr>
              <w:tabs>
                <w:tab w:val="left" w:pos="477"/>
              </w:tabs>
              <w:ind w:right="141" w:firstLine="0"/>
            </w:pPr>
            <w:r>
              <w:t xml:space="preserve">Partners have enabled high levels of </w:t>
            </w:r>
            <w:proofErr w:type="gramStart"/>
            <w:r>
              <w:t>expressed,</w:t>
            </w:r>
            <w:proofErr w:type="gramEnd"/>
            <w:r>
              <w:t xml:space="preserve"> positive experiences</w:t>
            </w:r>
            <w:r>
              <w:rPr>
                <w:spacing w:val="-16"/>
              </w:rPr>
              <w:t xml:space="preserve"> </w:t>
            </w:r>
            <w:r>
              <w:t>from</w:t>
            </w:r>
            <w:r>
              <w:rPr>
                <w:spacing w:val="-15"/>
              </w:rPr>
              <w:t xml:space="preserve"> </w:t>
            </w:r>
            <w:r>
              <w:t>people who have used safeguarding services</w:t>
            </w:r>
          </w:p>
          <w:p w14:paraId="7F4602F3" w14:textId="77777777" w:rsidR="00B945AC" w:rsidRDefault="00B945AC" w:rsidP="00615135">
            <w:pPr>
              <w:pStyle w:val="TableParagraph"/>
              <w:spacing w:before="9"/>
              <w:rPr>
                <w:sz w:val="21"/>
              </w:rPr>
            </w:pPr>
          </w:p>
          <w:p w14:paraId="3BEC26A7" w14:textId="77777777" w:rsidR="00B945AC" w:rsidRDefault="00B945AC" w:rsidP="003300A1">
            <w:pPr>
              <w:pStyle w:val="TableParagraph"/>
              <w:numPr>
                <w:ilvl w:val="1"/>
                <w:numId w:val="48"/>
              </w:numPr>
              <w:tabs>
                <w:tab w:val="left" w:pos="477"/>
              </w:tabs>
              <w:spacing w:before="1"/>
              <w:ind w:right="362" w:firstLine="0"/>
            </w:pPr>
            <w:r>
              <w:t>Partners</w:t>
            </w:r>
            <w:r>
              <w:rPr>
                <w:spacing w:val="-16"/>
              </w:rPr>
              <w:t xml:space="preserve"> </w:t>
            </w:r>
            <w:r>
              <w:t>have</w:t>
            </w:r>
            <w:r>
              <w:rPr>
                <w:spacing w:val="-15"/>
              </w:rPr>
              <w:t xml:space="preserve"> </w:t>
            </w:r>
            <w:r>
              <w:t>fully engaged people who use services in the</w:t>
            </w:r>
          </w:p>
          <w:p w14:paraId="6D93B09A" w14:textId="77777777" w:rsidR="00B945AC" w:rsidRDefault="00B945AC" w:rsidP="00615135">
            <w:pPr>
              <w:pStyle w:val="TableParagraph"/>
              <w:spacing w:line="247" w:lineRule="exact"/>
              <w:ind w:left="107"/>
            </w:pPr>
            <w:r>
              <w:t>design</w:t>
            </w:r>
            <w:r>
              <w:rPr>
                <w:spacing w:val="-4"/>
              </w:rPr>
              <w:t xml:space="preserve"> </w:t>
            </w:r>
            <w:r>
              <w:t>of</w:t>
            </w:r>
            <w:r>
              <w:rPr>
                <w:spacing w:val="-4"/>
              </w:rPr>
              <w:t xml:space="preserve"> </w:t>
            </w:r>
            <w:r>
              <w:t>their</w:t>
            </w:r>
            <w:r>
              <w:rPr>
                <w:spacing w:val="-4"/>
              </w:rPr>
              <w:t xml:space="preserve"> </w:t>
            </w:r>
            <w:r>
              <w:rPr>
                <w:spacing w:val="-2"/>
              </w:rPr>
              <w:t>services</w:t>
            </w:r>
          </w:p>
        </w:tc>
        <w:tc>
          <w:tcPr>
            <w:tcW w:w="5149" w:type="dxa"/>
            <w:vMerge w:val="restart"/>
          </w:tcPr>
          <w:p w14:paraId="33502009" w14:textId="5D4BB8F1" w:rsidR="00B945AC" w:rsidRPr="00B945AC" w:rsidRDefault="00B945AC" w:rsidP="00B945AC">
            <w:pPr>
              <w:pStyle w:val="TableParagraph"/>
              <w:numPr>
                <w:ilvl w:val="0"/>
                <w:numId w:val="36"/>
              </w:numPr>
              <w:tabs>
                <w:tab w:val="left" w:pos="284"/>
              </w:tabs>
              <w:ind w:right="129"/>
            </w:pPr>
            <w:r>
              <w:t>People</w:t>
            </w:r>
            <w:r w:rsidRPr="00B945AC">
              <w:t xml:space="preserve"> </w:t>
            </w:r>
            <w:r>
              <w:t>experiencing</w:t>
            </w:r>
            <w:r w:rsidRPr="00B945AC">
              <w:t xml:space="preserve"> </w:t>
            </w:r>
            <w:r>
              <w:t>safeguarding</w:t>
            </w:r>
            <w:r w:rsidRPr="00B945AC">
              <w:t xml:space="preserve"> </w:t>
            </w:r>
            <w:r>
              <w:t xml:space="preserve">services are treated sensitively and with dignity and </w:t>
            </w:r>
            <w:r w:rsidRPr="00B945AC">
              <w:t>respect</w:t>
            </w:r>
          </w:p>
          <w:p w14:paraId="07BAF090" w14:textId="77777777" w:rsidR="00B945AC" w:rsidRDefault="00B945AC" w:rsidP="00B945AC">
            <w:pPr>
              <w:pStyle w:val="TableParagraph"/>
              <w:numPr>
                <w:ilvl w:val="0"/>
                <w:numId w:val="36"/>
              </w:numPr>
              <w:tabs>
                <w:tab w:val="left" w:pos="284"/>
              </w:tabs>
              <w:spacing w:before="1"/>
              <w:ind w:right="129"/>
            </w:pPr>
            <w:r>
              <w:t>Advocacy</w:t>
            </w:r>
            <w:r w:rsidRPr="00B945AC">
              <w:t xml:space="preserve"> </w:t>
            </w:r>
            <w:r>
              <w:t>is available and used appropriately for people who are (or may have been) experiencing abuse, including Care Act 2014 advocates,</w:t>
            </w:r>
            <w:r w:rsidRPr="00B945AC">
              <w:t xml:space="preserve"> </w:t>
            </w:r>
            <w:r>
              <w:t>independent</w:t>
            </w:r>
            <w:r w:rsidRPr="00B945AC">
              <w:t xml:space="preserve"> </w:t>
            </w:r>
            <w:r>
              <w:t>advocates</w:t>
            </w:r>
            <w:r w:rsidRPr="00B945AC">
              <w:t xml:space="preserve"> </w:t>
            </w:r>
            <w:r>
              <w:t>for</w:t>
            </w:r>
            <w:r w:rsidRPr="00B945AC">
              <w:t xml:space="preserve"> </w:t>
            </w:r>
            <w:r>
              <w:t>Mental Capacity (IMCA), Domestic Violence (IDVA) and Mental Health (IMHA)</w:t>
            </w:r>
          </w:p>
          <w:p w14:paraId="29AB6CB3" w14:textId="77777777" w:rsidR="00B945AC" w:rsidRPr="00B945AC" w:rsidRDefault="00B945AC" w:rsidP="00B945AC">
            <w:pPr>
              <w:pStyle w:val="TableParagraph"/>
              <w:numPr>
                <w:ilvl w:val="0"/>
                <w:numId w:val="36"/>
              </w:numPr>
              <w:tabs>
                <w:tab w:val="left" w:pos="284"/>
              </w:tabs>
              <w:ind w:right="129"/>
            </w:pPr>
            <w:r>
              <w:t>There</w:t>
            </w:r>
            <w:r w:rsidRPr="00B945AC">
              <w:t xml:space="preserve"> </w:t>
            </w:r>
            <w:r>
              <w:t>is</w:t>
            </w:r>
            <w:r w:rsidRPr="00B945AC">
              <w:t xml:space="preserve"> </w:t>
            </w:r>
            <w:r>
              <w:t>support</w:t>
            </w:r>
            <w:r w:rsidRPr="00B945AC">
              <w:t xml:space="preserve"> </w:t>
            </w:r>
            <w:r>
              <w:t>available</w:t>
            </w:r>
            <w:r w:rsidRPr="00B945AC">
              <w:t xml:space="preserve"> </w:t>
            </w:r>
            <w:r>
              <w:t>for</w:t>
            </w:r>
            <w:r w:rsidRPr="00B945AC">
              <w:t xml:space="preserve"> </w:t>
            </w:r>
            <w:r>
              <w:t>people</w:t>
            </w:r>
            <w:r w:rsidRPr="00B945AC">
              <w:t xml:space="preserve"> </w:t>
            </w:r>
            <w:r>
              <w:t>who</w:t>
            </w:r>
            <w:r w:rsidRPr="00B945AC">
              <w:t xml:space="preserve"> </w:t>
            </w:r>
            <w:r>
              <w:t>have experienced abuse</w:t>
            </w:r>
          </w:p>
          <w:p w14:paraId="3075E532" w14:textId="77777777" w:rsidR="00B945AC" w:rsidRPr="00B945AC" w:rsidRDefault="00B945AC" w:rsidP="00B945AC">
            <w:pPr>
              <w:pStyle w:val="TableParagraph"/>
              <w:numPr>
                <w:ilvl w:val="0"/>
                <w:numId w:val="36"/>
              </w:numPr>
              <w:tabs>
                <w:tab w:val="left" w:pos="284"/>
              </w:tabs>
              <w:ind w:right="129"/>
            </w:pPr>
            <w:r>
              <w:t>Risk</w:t>
            </w:r>
            <w:r w:rsidRPr="00B945AC">
              <w:t xml:space="preserve"> </w:t>
            </w:r>
            <w:r>
              <w:t>is</w:t>
            </w:r>
            <w:r w:rsidRPr="00B945AC">
              <w:t xml:space="preserve"> </w:t>
            </w:r>
            <w:r>
              <w:t>supported,</w:t>
            </w:r>
            <w:r w:rsidRPr="00B945AC">
              <w:t xml:space="preserve"> </w:t>
            </w:r>
            <w:r>
              <w:t>managed</w:t>
            </w:r>
            <w:r w:rsidRPr="00B945AC">
              <w:t xml:space="preserve"> </w:t>
            </w:r>
            <w:r>
              <w:t>and</w:t>
            </w:r>
            <w:r w:rsidRPr="00B945AC">
              <w:t xml:space="preserve"> </w:t>
            </w:r>
            <w:r>
              <w:t xml:space="preserve">mitigated proportionately for </w:t>
            </w:r>
            <w:proofErr w:type="gramStart"/>
            <w:r>
              <w:t>each individual</w:t>
            </w:r>
            <w:proofErr w:type="gramEnd"/>
          </w:p>
          <w:p w14:paraId="7D0AECA8" w14:textId="77777777" w:rsidR="00B945AC" w:rsidRDefault="00B945AC" w:rsidP="00B945AC">
            <w:pPr>
              <w:pStyle w:val="TableParagraph"/>
              <w:numPr>
                <w:ilvl w:val="0"/>
                <w:numId w:val="36"/>
              </w:numPr>
              <w:tabs>
                <w:tab w:val="left" w:pos="284"/>
              </w:tabs>
              <w:ind w:right="129"/>
            </w:pPr>
            <w:r>
              <w:t>Victims</w:t>
            </w:r>
            <w:r w:rsidRPr="00B945AC">
              <w:t xml:space="preserve"> </w:t>
            </w:r>
            <w:r>
              <w:t>of</w:t>
            </w:r>
            <w:r w:rsidRPr="00B945AC">
              <w:t xml:space="preserve"> </w:t>
            </w:r>
            <w:r>
              <w:t>abuse</w:t>
            </w:r>
            <w:r w:rsidRPr="00B945AC">
              <w:t xml:space="preserve"> </w:t>
            </w:r>
            <w:r>
              <w:t>and</w:t>
            </w:r>
            <w:r w:rsidRPr="00B945AC">
              <w:t xml:space="preserve"> </w:t>
            </w:r>
            <w:r>
              <w:t>neglect</w:t>
            </w:r>
            <w:r w:rsidRPr="00B945AC">
              <w:t xml:space="preserve"> </w:t>
            </w:r>
            <w:r>
              <w:t>and</w:t>
            </w:r>
            <w:r w:rsidRPr="00B945AC">
              <w:t xml:space="preserve"> </w:t>
            </w:r>
            <w:r>
              <w:t xml:space="preserve">witnesses are supported through the criminal justice </w:t>
            </w:r>
            <w:r w:rsidRPr="00B945AC">
              <w:t>system</w:t>
            </w:r>
          </w:p>
          <w:p w14:paraId="1096EF55" w14:textId="77777777" w:rsidR="00B945AC" w:rsidRDefault="00B945AC" w:rsidP="00B945AC">
            <w:pPr>
              <w:pStyle w:val="TableParagraph"/>
              <w:numPr>
                <w:ilvl w:val="0"/>
                <w:numId w:val="36"/>
              </w:numPr>
              <w:tabs>
                <w:tab w:val="left" w:pos="284"/>
              </w:tabs>
              <w:ind w:right="129"/>
            </w:pPr>
            <w:r>
              <w:t>Outcomes are defined by the individuals concerned or, where people lack decision- making</w:t>
            </w:r>
            <w:r w:rsidRPr="00B945AC">
              <w:t xml:space="preserve"> </w:t>
            </w:r>
            <w:r>
              <w:t>capacity,</w:t>
            </w:r>
            <w:r w:rsidRPr="00B945AC">
              <w:t xml:space="preserve"> </w:t>
            </w:r>
            <w:r>
              <w:t>by</w:t>
            </w:r>
            <w:r w:rsidRPr="00B945AC">
              <w:t xml:space="preserve"> </w:t>
            </w:r>
            <w:r>
              <w:t>their</w:t>
            </w:r>
            <w:r w:rsidRPr="00B945AC">
              <w:t xml:space="preserve"> </w:t>
            </w:r>
            <w:r>
              <w:t>representatives</w:t>
            </w:r>
            <w:r w:rsidRPr="00B945AC">
              <w:t xml:space="preserve"> </w:t>
            </w:r>
            <w:r>
              <w:t xml:space="preserve">or </w:t>
            </w:r>
            <w:r w:rsidRPr="00B945AC">
              <w:t>advocates</w:t>
            </w:r>
            <w:r>
              <w:t xml:space="preserve"> </w:t>
            </w:r>
          </w:p>
          <w:p w14:paraId="640F9BE2" w14:textId="294D2BD2" w:rsidR="00B945AC" w:rsidRPr="00B945AC" w:rsidRDefault="00B945AC" w:rsidP="00B945AC">
            <w:pPr>
              <w:pStyle w:val="TableParagraph"/>
              <w:numPr>
                <w:ilvl w:val="0"/>
                <w:numId w:val="36"/>
              </w:numPr>
              <w:tabs>
                <w:tab w:val="left" w:pos="284"/>
              </w:tabs>
              <w:ind w:right="129"/>
            </w:pPr>
            <w:r>
              <w:t>Progress on implementing the Making Safeguarding</w:t>
            </w:r>
            <w:r w:rsidRPr="00B945AC">
              <w:t xml:space="preserve"> </w:t>
            </w:r>
            <w:r>
              <w:t>Personal</w:t>
            </w:r>
            <w:r w:rsidRPr="00B945AC">
              <w:t xml:space="preserve"> </w:t>
            </w:r>
            <w:r>
              <w:t>approach</w:t>
            </w:r>
            <w:r w:rsidRPr="00B945AC">
              <w:t xml:space="preserve"> </w:t>
            </w:r>
            <w:r>
              <w:t>in</w:t>
            </w:r>
            <w:r w:rsidRPr="00B945AC">
              <w:t xml:space="preserve"> </w:t>
            </w:r>
            <w:r>
              <w:t>the Council and by all partners</w:t>
            </w:r>
          </w:p>
          <w:p w14:paraId="617A3020" w14:textId="77777777" w:rsidR="00B945AC" w:rsidRPr="00B945AC" w:rsidRDefault="00B945AC" w:rsidP="00B945AC">
            <w:pPr>
              <w:pStyle w:val="TableParagraph"/>
              <w:numPr>
                <w:ilvl w:val="0"/>
                <w:numId w:val="36"/>
              </w:numPr>
              <w:tabs>
                <w:tab w:val="left" w:pos="284"/>
              </w:tabs>
              <w:ind w:right="129"/>
            </w:pPr>
            <w:r>
              <w:t>The safeguarding process is proportionate, puts</w:t>
            </w:r>
            <w:r w:rsidRPr="00B945AC">
              <w:t xml:space="preserve"> </w:t>
            </w:r>
            <w:r>
              <w:t>individuals</w:t>
            </w:r>
            <w:r w:rsidRPr="00B945AC">
              <w:t xml:space="preserve"> </w:t>
            </w:r>
            <w:r>
              <w:t>in</w:t>
            </w:r>
            <w:r w:rsidRPr="00B945AC">
              <w:t xml:space="preserve"> </w:t>
            </w:r>
            <w:r>
              <w:t>control</w:t>
            </w:r>
            <w:r w:rsidRPr="00B945AC">
              <w:t xml:space="preserve"> </w:t>
            </w:r>
            <w:r>
              <w:t>and</w:t>
            </w:r>
            <w:r w:rsidRPr="00B945AC">
              <w:t xml:space="preserve"> </w:t>
            </w:r>
            <w:r>
              <w:t>where</w:t>
            </w:r>
            <w:r w:rsidRPr="00B945AC">
              <w:t xml:space="preserve"> </w:t>
            </w:r>
            <w:r>
              <w:t>this</w:t>
            </w:r>
            <w:r w:rsidRPr="00B945AC">
              <w:t xml:space="preserve"> </w:t>
            </w:r>
            <w:r>
              <w:t>is</w:t>
            </w:r>
            <w:r w:rsidRPr="00B945AC">
              <w:t xml:space="preserve"> </w:t>
            </w:r>
            <w:r>
              <w:t xml:space="preserve">not possible (for instance where criminal investigation and action is undertaken or where there is concern that an individual or organisation could harm others) this is fully discussed and the person’s views </w:t>
            </w:r>
            <w:proofErr w:type="gramStart"/>
            <w:r>
              <w:t>taken into account</w:t>
            </w:r>
            <w:proofErr w:type="gramEnd"/>
            <w:r>
              <w:t xml:space="preserve"> as much as possible</w:t>
            </w:r>
          </w:p>
          <w:p w14:paraId="23E9B98F" w14:textId="2725DA2D" w:rsidR="00B945AC" w:rsidRDefault="00B945AC" w:rsidP="00B945AC">
            <w:pPr>
              <w:pStyle w:val="TableParagraph"/>
              <w:tabs>
                <w:tab w:val="left" w:pos="284"/>
              </w:tabs>
              <w:ind w:left="283" w:right="129"/>
            </w:pPr>
          </w:p>
        </w:tc>
        <w:tc>
          <w:tcPr>
            <w:tcW w:w="4602" w:type="dxa"/>
            <w:vMerge w:val="restart"/>
          </w:tcPr>
          <w:p w14:paraId="535FED24" w14:textId="2E7576B5" w:rsidR="00B945AC" w:rsidRPr="00B945AC" w:rsidRDefault="00B945AC" w:rsidP="00B945AC">
            <w:pPr>
              <w:pStyle w:val="TableParagraph"/>
              <w:numPr>
                <w:ilvl w:val="0"/>
                <w:numId w:val="36"/>
              </w:numPr>
              <w:tabs>
                <w:tab w:val="left" w:pos="284"/>
              </w:tabs>
              <w:spacing w:before="1"/>
              <w:ind w:right="129"/>
            </w:pPr>
            <w:r>
              <w:t>Feedback from people who have used safeguarding</w:t>
            </w:r>
            <w:r w:rsidRPr="00B945AC">
              <w:t xml:space="preserve"> </w:t>
            </w:r>
            <w:r>
              <w:t>services</w:t>
            </w:r>
            <w:r w:rsidRPr="00B945AC">
              <w:t xml:space="preserve"> </w:t>
            </w:r>
            <w:r>
              <w:t>and</w:t>
            </w:r>
            <w:r w:rsidRPr="00B945AC">
              <w:t xml:space="preserve"> </w:t>
            </w:r>
            <w:r>
              <w:t>actions</w:t>
            </w:r>
            <w:r w:rsidRPr="00B945AC">
              <w:t xml:space="preserve"> </w:t>
            </w:r>
            <w:r>
              <w:t>taken as a result, for example from Healthwatch or voluntary or community sector organisations.</w:t>
            </w:r>
          </w:p>
          <w:p w14:paraId="436B0BBB" w14:textId="7414FD6C" w:rsidR="00B945AC" w:rsidRDefault="00B945AC" w:rsidP="00B945AC">
            <w:pPr>
              <w:pStyle w:val="TableParagraph"/>
              <w:numPr>
                <w:ilvl w:val="0"/>
                <w:numId w:val="36"/>
              </w:numPr>
              <w:tabs>
                <w:tab w:val="left" w:pos="284"/>
              </w:tabs>
              <w:spacing w:before="1"/>
              <w:ind w:right="129"/>
            </w:pPr>
            <w:r>
              <w:t>Aggregated</w:t>
            </w:r>
            <w:r w:rsidRPr="00B945AC">
              <w:t xml:space="preserve"> </w:t>
            </w:r>
            <w:r>
              <w:t>reports</w:t>
            </w:r>
            <w:r w:rsidRPr="00B945AC">
              <w:t xml:space="preserve"> </w:t>
            </w:r>
            <w:r>
              <w:t>from</w:t>
            </w:r>
            <w:r w:rsidRPr="00B945AC">
              <w:t xml:space="preserve"> reviews</w:t>
            </w:r>
          </w:p>
          <w:p w14:paraId="105561EB" w14:textId="77777777" w:rsidR="00B945AC" w:rsidRDefault="00B945AC" w:rsidP="00B945AC">
            <w:pPr>
              <w:pStyle w:val="TableParagraph"/>
              <w:numPr>
                <w:ilvl w:val="0"/>
                <w:numId w:val="36"/>
              </w:numPr>
              <w:tabs>
                <w:tab w:val="left" w:pos="284"/>
              </w:tabs>
              <w:spacing w:before="1" w:line="237" w:lineRule="auto"/>
              <w:ind w:right="129"/>
            </w:pPr>
            <w:r>
              <w:t>Protocols, strategies, examples of involvement</w:t>
            </w:r>
            <w:r w:rsidRPr="00B945AC">
              <w:t xml:space="preserve"> </w:t>
            </w:r>
            <w:r>
              <w:t>of</w:t>
            </w:r>
            <w:r w:rsidRPr="00B945AC">
              <w:t xml:space="preserve"> </w:t>
            </w:r>
            <w:r>
              <w:t>people</w:t>
            </w:r>
            <w:r w:rsidRPr="00B945AC">
              <w:t xml:space="preserve"> </w:t>
            </w:r>
            <w:r>
              <w:t>who</w:t>
            </w:r>
            <w:r w:rsidRPr="00B945AC">
              <w:t xml:space="preserve"> </w:t>
            </w:r>
            <w:r>
              <w:t>use</w:t>
            </w:r>
            <w:r w:rsidRPr="00B945AC">
              <w:t xml:space="preserve"> </w:t>
            </w:r>
            <w:r>
              <w:t>services</w:t>
            </w:r>
          </w:p>
          <w:p w14:paraId="369A40B9" w14:textId="77777777" w:rsidR="00B945AC" w:rsidRPr="00B945AC" w:rsidRDefault="00B945AC" w:rsidP="00B945AC">
            <w:pPr>
              <w:pStyle w:val="TableParagraph"/>
              <w:numPr>
                <w:ilvl w:val="0"/>
                <w:numId w:val="36"/>
              </w:numPr>
              <w:tabs>
                <w:tab w:val="left" w:pos="284"/>
              </w:tabs>
              <w:spacing w:before="1"/>
              <w:ind w:right="129"/>
            </w:pPr>
            <w:r>
              <w:t>Documentation and protocols that use respectful language / evidence of co- production</w:t>
            </w:r>
            <w:r w:rsidRPr="00B945AC">
              <w:t xml:space="preserve"> </w:t>
            </w:r>
            <w:r>
              <w:t>of</w:t>
            </w:r>
            <w:r w:rsidRPr="00B945AC">
              <w:t xml:space="preserve"> </w:t>
            </w:r>
            <w:r>
              <w:t>documentation</w:t>
            </w:r>
            <w:r w:rsidRPr="00B945AC">
              <w:t xml:space="preserve"> </w:t>
            </w:r>
            <w:r>
              <w:t>with</w:t>
            </w:r>
            <w:r w:rsidRPr="00B945AC">
              <w:t xml:space="preserve"> </w:t>
            </w:r>
            <w:r>
              <w:t>people who use services.</w:t>
            </w:r>
          </w:p>
          <w:p w14:paraId="56B1D691" w14:textId="77777777" w:rsidR="00B945AC" w:rsidRDefault="00B945AC" w:rsidP="00B945AC">
            <w:pPr>
              <w:pStyle w:val="TableParagraph"/>
              <w:numPr>
                <w:ilvl w:val="0"/>
                <w:numId w:val="36"/>
              </w:numPr>
              <w:tabs>
                <w:tab w:val="left" w:pos="284"/>
              </w:tabs>
              <w:spacing w:before="1"/>
              <w:ind w:right="129"/>
            </w:pPr>
            <w:r>
              <w:t>A range of methods for engaging with people</w:t>
            </w:r>
            <w:r w:rsidRPr="00B945AC">
              <w:t xml:space="preserve"> </w:t>
            </w:r>
            <w:r>
              <w:t>about</w:t>
            </w:r>
            <w:r w:rsidRPr="00B945AC">
              <w:t xml:space="preserve"> </w:t>
            </w:r>
            <w:r>
              <w:t>safeguarding</w:t>
            </w:r>
            <w:r w:rsidRPr="00B945AC">
              <w:t xml:space="preserve"> </w:t>
            </w:r>
            <w:r>
              <w:t>e.g.</w:t>
            </w:r>
            <w:r w:rsidRPr="00B945AC">
              <w:t xml:space="preserve"> </w:t>
            </w:r>
            <w:r>
              <w:t>a</w:t>
            </w:r>
            <w:r w:rsidRPr="00B945AC">
              <w:t xml:space="preserve"> </w:t>
            </w:r>
            <w:r>
              <w:t>focus group</w:t>
            </w:r>
            <w:r w:rsidRPr="00B945AC">
              <w:t xml:space="preserve"> </w:t>
            </w:r>
            <w:r>
              <w:t>or</w:t>
            </w:r>
            <w:r w:rsidRPr="00B945AC">
              <w:t xml:space="preserve"> </w:t>
            </w:r>
            <w:r>
              <w:t>forum</w:t>
            </w:r>
            <w:r w:rsidRPr="00B945AC">
              <w:t xml:space="preserve"> </w:t>
            </w:r>
            <w:r>
              <w:t>of people</w:t>
            </w:r>
            <w:r w:rsidRPr="00B945AC">
              <w:t xml:space="preserve"> </w:t>
            </w:r>
            <w:r>
              <w:t>who</w:t>
            </w:r>
            <w:r w:rsidRPr="00B945AC">
              <w:t xml:space="preserve"> </w:t>
            </w:r>
            <w:r>
              <w:t>use</w:t>
            </w:r>
            <w:r w:rsidRPr="00B945AC">
              <w:t xml:space="preserve"> </w:t>
            </w:r>
            <w:r>
              <w:t>care services and their carers</w:t>
            </w:r>
          </w:p>
          <w:p w14:paraId="7F815EF3" w14:textId="77777777" w:rsidR="00B945AC" w:rsidRDefault="00B945AC" w:rsidP="00B945AC">
            <w:pPr>
              <w:pStyle w:val="TableParagraph"/>
              <w:numPr>
                <w:ilvl w:val="0"/>
                <w:numId w:val="36"/>
              </w:numPr>
              <w:tabs>
                <w:tab w:val="left" w:pos="284"/>
              </w:tabs>
              <w:spacing w:before="1"/>
              <w:ind w:right="129"/>
            </w:pPr>
            <w:r>
              <w:t>File</w:t>
            </w:r>
            <w:r w:rsidRPr="00B945AC">
              <w:t xml:space="preserve"> </w:t>
            </w:r>
            <w:r>
              <w:t>audits</w:t>
            </w:r>
            <w:r w:rsidRPr="00B945AC">
              <w:t xml:space="preserve"> </w:t>
            </w:r>
            <w:r>
              <w:t>and</w:t>
            </w:r>
            <w:r w:rsidRPr="00B945AC">
              <w:t xml:space="preserve"> </w:t>
            </w:r>
            <w:r>
              <w:t>case</w:t>
            </w:r>
            <w:r w:rsidRPr="00B945AC">
              <w:t xml:space="preserve"> </w:t>
            </w:r>
            <w:r>
              <w:t>files,</w:t>
            </w:r>
            <w:r w:rsidRPr="00B945AC">
              <w:t xml:space="preserve"> </w:t>
            </w:r>
            <w:r>
              <w:t>including</w:t>
            </w:r>
            <w:r w:rsidRPr="00B945AC">
              <w:t xml:space="preserve"> </w:t>
            </w:r>
            <w:r>
              <w:t xml:space="preserve">risk </w:t>
            </w:r>
            <w:r w:rsidRPr="00B945AC">
              <w:t>assessments</w:t>
            </w:r>
          </w:p>
          <w:p w14:paraId="21248E29" w14:textId="77777777" w:rsidR="00B945AC" w:rsidRDefault="00B945AC" w:rsidP="00B945AC">
            <w:pPr>
              <w:pStyle w:val="TableParagraph"/>
              <w:numPr>
                <w:ilvl w:val="0"/>
                <w:numId w:val="36"/>
              </w:numPr>
              <w:tabs>
                <w:tab w:val="left" w:pos="284"/>
              </w:tabs>
              <w:spacing w:before="1"/>
              <w:ind w:right="129"/>
            </w:pPr>
            <w:r>
              <w:t>Performance</w:t>
            </w:r>
            <w:r w:rsidRPr="00B945AC">
              <w:t xml:space="preserve"> </w:t>
            </w:r>
            <w:r>
              <w:t>management</w:t>
            </w:r>
            <w:r w:rsidRPr="00B945AC">
              <w:t xml:space="preserve"> information</w:t>
            </w:r>
          </w:p>
          <w:p w14:paraId="3F38E6E6" w14:textId="77777777" w:rsidR="00B945AC" w:rsidRDefault="00B945AC" w:rsidP="00B945AC">
            <w:pPr>
              <w:pStyle w:val="TableParagraph"/>
              <w:numPr>
                <w:ilvl w:val="0"/>
                <w:numId w:val="36"/>
              </w:numPr>
              <w:tabs>
                <w:tab w:val="left" w:pos="284"/>
              </w:tabs>
              <w:ind w:right="129"/>
            </w:pPr>
            <w:r>
              <w:t>Reports</w:t>
            </w:r>
            <w:r w:rsidRPr="00B945AC">
              <w:t xml:space="preserve"> </w:t>
            </w:r>
            <w:r>
              <w:t>evidencing</w:t>
            </w:r>
            <w:r w:rsidRPr="00B945AC">
              <w:t xml:space="preserve"> </w:t>
            </w:r>
            <w:r>
              <w:t>implementation</w:t>
            </w:r>
            <w:r w:rsidRPr="00B945AC">
              <w:t xml:space="preserve"> </w:t>
            </w:r>
            <w:r>
              <w:t>of the Making Safeguarding Personal approach</w:t>
            </w:r>
            <w:r w:rsidRPr="00B945AC">
              <w:t xml:space="preserve"> </w:t>
            </w:r>
            <w:r>
              <w:t>e.g.</w:t>
            </w:r>
            <w:r w:rsidRPr="00B945AC">
              <w:t xml:space="preserve"> </w:t>
            </w:r>
            <w:r>
              <w:t>training</w:t>
            </w:r>
            <w:r w:rsidRPr="00B945AC">
              <w:t xml:space="preserve"> </w:t>
            </w:r>
            <w:r>
              <w:t>records, safeguarding</w:t>
            </w:r>
            <w:r w:rsidRPr="00B945AC">
              <w:t xml:space="preserve"> </w:t>
            </w:r>
            <w:r>
              <w:t>meeting</w:t>
            </w:r>
            <w:r w:rsidRPr="00B945AC">
              <w:t xml:space="preserve"> minutes</w:t>
            </w:r>
            <w:r>
              <w:t xml:space="preserve"> </w:t>
            </w:r>
          </w:p>
          <w:p w14:paraId="1E07FAA1" w14:textId="4F6A61DB" w:rsidR="00B945AC" w:rsidRPr="00B945AC" w:rsidRDefault="00B945AC" w:rsidP="00B945AC">
            <w:pPr>
              <w:pStyle w:val="TableParagraph"/>
              <w:numPr>
                <w:ilvl w:val="0"/>
                <w:numId w:val="36"/>
              </w:numPr>
              <w:tabs>
                <w:tab w:val="left" w:pos="284"/>
              </w:tabs>
              <w:ind w:right="129"/>
            </w:pPr>
            <w:r>
              <w:t>Benchmarking</w:t>
            </w:r>
            <w:r w:rsidRPr="00B945AC">
              <w:t xml:space="preserve"> </w:t>
            </w:r>
            <w:r>
              <w:t>Making</w:t>
            </w:r>
            <w:r w:rsidRPr="00B945AC">
              <w:t xml:space="preserve"> </w:t>
            </w:r>
            <w:r>
              <w:t>Safeguarding Personal progress against regional/national analysis</w:t>
            </w:r>
          </w:p>
          <w:p w14:paraId="3326A7FD" w14:textId="77777777" w:rsidR="00B945AC" w:rsidRDefault="00B945AC" w:rsidP="00B945AC">
            <w:pPr>
              <w:pStyle w:val="TableParagraph"/>
              <w:numPr>
                <w:ilvl w:val="0"/>
                <w:numId w:val="36"/>
              </w:numPr>
              <w:tabs>
                <w:tab w:val="left" w:pos="284"/>
              </w:tabs>
              <w:ind w:right="129"/>
            </w:pPr>
            <w:r>
              <w:t>Making</w:t>
            </w:r>
            <w:r w:rsidRPr="00B945AC">
              <w:t xml:space="preserve"> </w:t>
            </w:r>
            <w:r>
              <w:t>Safeguarding</w:t>
            </w:r>
            <w:r w:rsidRPr="00B945AC">
              <w:t xml:space="preserve"> </w:t>
            </w:r>
            <w:r>
              <w:t>Personal</w:t>
            </w:r>
            <w:r w:rsidRPr="00B945AC">
              <w:t xml:space="preserve"> </w:t>
            </w:r>
            <w:r>
              <w:t>returns</w:t>
            </w:r>
            <w:r w:rsidRPr="00B945AC">
              <w:t xml:space="preserve"> </w:t>
            </w:r>
            <w:r>
              <w:t>or feedback from survey data</w:t>
            </w:r>
          </w:p>
          <w:p w14:paraId="7CADD6D4" w14:textId="491982DD" w:rsidR="00B945AC" w:rsidRDefault="00B945AC" w:rsidP="00B945AC">
            <w:pPr>
              <w:pStyle w:val="TableParagraph"/>
              <w:numPr>
                <w:ilvl w:val="0"/>
                <w:numId w:val="36"/>
              </w:numPr>
              <w:tabs>
                <w:tab w:val="left" w:pos="284"/>
              </w:tabs>
              <w:ind w:right="129"/>
            </w:pPr>
            <w:r>
              <w:t>Any</w:t>
            </w:r>
            <w:r w:rsidRPr="00B945AC">
              <w:t xml:space="preserve"> </w:t>
            </w:r>
            <w:r>
              <w:t>report</w:t>
            </w:r>
            <w:r w:rsidRPr="00B945AC">
              <w:t xml:space="preserve"> </w:t>
            </w:r>
            <w:r>
              <w:t>relating</w:t>
            </w:r>
            <w:r w:rsidRPr="00B945AC">
              <w:t xml:space="preserve"> </w:t>
            </w:r>
            <w:r>
              <w:t>to</w:t>
            </w:r>
            <w:r w:rsidRPr="00B945AC">
              <w:t xml:space="preserve"> </w:t>
            </w:r>
            <w:r>
              <w:t>equalities</w:t>
            </w:r>
            <w:r w:rsidRPr="00B945AC">
              <w:t xml:space="preserve"> </w:t>
            </w:r>
            <w:r>
              <w:t>and diversity</w:t>
            </w:r>
            <w:r w:rsidRPr="00B945AC">
              <w:t xml:space="preserve"> </w:t>
            </w:r>
            <w:r>
              <w:t>especially</w:t>
            </w:r>
            <w:r w:rsidRPr="00B945AC">
              <w:t xml:space="preserve"> </w:t>
            </w:r>
            <w:r>
              <w:t>where</w:t>
            </w:r>
            <w:r w:rsidRPr="00B945AC">
              <w:t xml:space="preserve"> </w:t>
            </w:r>
            <w:r>
              <w:t>there</w:t>
            </w:r>
            <w:r w:rsidRPr="00B945AC">
              <w:t xml:space="preserve"> </w:t>
            </w:r>
            <w:r>
              <w:t>is</w:t>
            </w:r>
            <w:r w:rsidRPr="00B945AC">
              <w:t xml:space="preserve"> </w:t>
            </w:r>
            <w:r>
              <w:t>a safeguarding focus</w:t>
            </w:r>
          </w:p>
        </w:tc>
      </w:tr>
      <w:tr w:rsidR="00B945AC" w14:paraId="1138A225" w14:textId="77777777" w:rsidTr="00B945AC">
        <w:trPr>
          <w:trHeight w:val="2464"/>
        </w:trPr>
        <w:tc>
          <w:tcPr>
            <w:tcW w:w="1724" w:type="dxa"/>
            <w:tcBorders>
              <w:top w:val="nil"/>
              <w:bottom w:val="nil"/>
            </w:tcBorders>
          </w:tcPr>
          <w:p w14:paraId="0262CBEE" w14:textId="77777777" w:rsidR="00B945AC" w:rsidRDefault="00B945AC" w:rsidP="00615135">
            <w:pPr>
              <w:pStyle w:val="TableParagraph"/>
              <w:rPr>
                <w:rFonts w:ascii="Times New Roman"/>
              </w:rPr>
            </w:pPr>
          </w:p>
        </w:tc>
        <w:tc>
          <w:tcPr>
            <w:tcW w:w="2672" w:type="dxa"/>
            <w:tcBorders>
              <w:top w:val="nil"/>
              <w:bottom w:val="nil"/>
            </w:tcBorders>
          </w:tcPr>
          <w:p w14:paraId="23360FFA" w14:textId="77777777" w:rsidR="00B945AC" w:rsidRDefault="00B945AC" w:rsidP="00615135">
            <w:pPr>
              <w:pStyle w:val="TableParagraph"/>
              <w:spacing w:before="8"/>
              <w:rPr>
                <w:sz w:val="20"/>
              </w:rPr>
            </w:pPr>
          </w:p>
          <w:p w14:paraId="6C0FAB3C" w14:textId="77777777" w:rsidR="00B945AC" w:rsidRDefault="00B945AC" w:rsidP="003300A1">
            <w:pPr>
              <w:pStyle w:val="TableParagraph"/>
              <w:numPr>
                <w:ilvl w:val="1"/>
                <w:numId w:val="45"/>
              </w:numPr>
              <w:tabs>
                <w:tab w:val="left" w:pos="477"/>
              </w:tabs>
              <w:spacing w:before="1"/>
              <w:ind w:right="105" w:firstLine="0"/>
              <w:jc w:val="both"/>
            </w:pPr>
            <w:r>
              <w:t>Delivery</w:t>
            </w:r>
            <w:r>
              <w:rPr>
                <w:spacing w:val="-16"/>
              </w:rPr>
              <w:t xml:space="preserve"> </w:t>
            </w:r>
            <w:r>
              <w:t>accords</w:t>
            </w:r>
            <w:r>
              <w:rPr>
                <w:spacing w:val="-15"/>
              </w:rPr>
              <w:t xml:space="preserve"> </w:t>
            </w:r>
            <w:r>
              <w:t>with the</w:t>
            </w:r>
            <w:r>
              <w:rPr>
                <w:spacing w:val="-12"/>
              </w:rPr>
              <w:t xml:space="preserve"> </w:t>
            </w:r>
            <w:r>
              <w:t>public</w:t>
            </w:r>
            <w:r>
              <w:rPr>
                <w:spacing w:val="-12"/>
              </w:rPr>
              <w:t xml:space="preserve"> </w:t>
            </w:r>
            <w:r>
              <w:t>sector</w:t>
            </w:r>
            <w:r>
              <w:rPr>
                <w:spacing w:val="-13"/>
              </w:rPr>
              <w:t xml:space="preserve"> </w:t>
            </w:r>
            <w:r>
              <w:t xml:space="preserve">Equality </w:t>
            </w:r>
            <w:r>
              <w:rPr>
                <w:spacing w:val="-4"/>
              </w:rPr>
              <w:t>Duty</w:t>
            </w:r>
          </w:p>
          <w:p w14:paraId="3028FD3B" w14:textId="77777777" w:rsidR="00B945AC" w:rsidRDefault="00B945AC" w:rsidP="00615135">
            <w:pPr>
              <w:pStyle w:val="TableParagraph"/>
            </w:pPr>
          </w:p>
          <w:p w14:paraId="2F879195" w14:textId="77777777" w:rsidR="00B945AC" w:rsidRDefault="00B945AC" w:rsidP="003300A1">
            <w:pPr>
              <w:pStyle w:val="TableParagraph"/>
              <w:numPr>
                <w:ilvl w:val="1"/>
                <w:numId w:val="45"/>
              </w:numPr>
              <w:tabs>
                <w:tab w:val="left" w:pos="477"/>
              </w:tabs>
              <w:ind w:right="152" w:firstLine="0"/>
            </w:pPr>
            <w:r>
              <w:t>Safeguarding is personalised</w:t>
            </w:r>
            <w:r>
              <w:rPr>
                <w:spacing w:val="-16"/>
              </w:rPr>
              <w:t xml:space="preserve"> </w:t>
            </w:r>
            <w:r>
              <w:t>and</w:t>
            </w:r>
            <w:r>
              <w:rPr>
                <w:spacing w:val="-15"/>
              </w:rPr>
              <w:t xml:space="preserve"> </w:t>
            </w:r>
            <w:r>
              <w:t>people are empowered</w:t>
            </w:r>
          </w:p>
        </w:tc>
        <w:tc>
          <w:tcPr>
            <w:tcW w:w="5149" w:type="dxa"/>
            <w:vMerge/>
          </w:tcPr>
          <w:p w14:paraId="34B5488E" w14:textId="1BE6B719" w:rsidR="00B945AC" w:rsidRDefault="00B945AC" w:rsidP="00B945AC">
            <w:pPr>
              <w:pStyle w:val="TableParagraph"/>
              <w:numPr>
                <w:ilvl w:val="0"/>
                <w:numId w:val="36"/>
              </w:numPr>
              <w:tabs>
                <w:tab w:val="left" w:pos="284"/>
              </w:tabs>
              <w:ind w:right="129"/>
            </w:pPr>
          </w:p>
        </w:tc>
        <w:tc>
          <w:tcPr>
            <w:tcW w:w="4602" w:type="dxa"/>
            <w:vMerge/>
          </w:tcPr>
          <w:p w14:paraId="056866B3" w14:textId="30D5ACDD" w:rsidR="00B945AC" w:rsidRDefault="00B945AC" w:rsidP="00B945AC">
            <w:pPr>
              <w:pStyle w:val="TableParagraph"/>
              <w:numPr>
                <w:ilvl w:val="0"/>
                <w:numId w:val="36"/>
              </w:numPr>
              <w:tabs>
                <w:tab w:val="left" w:pos="284"/>
              </w:tabs>
              <w:spacing w:before="1"/>
              <w:ind w:right="129"/>
            </w:pPr>
          </w:p>
        </w:tc>
      </w:tr>
      <w:tr w:rsidR="00B945AC" w14:paraId="000D1AFF" w14:textId="77777777" w:rsidTr="00B945AC">
        <w:trPr>
          <w:trHeight w:val="1296"/>
        </w:trPr>
        <w:tc>
          <w:tcPr>
            <w:tcW w:w="1724" w:type="dxa"/>
            <w:tcBorders>
              <w:top w:val="nil"/>
              <w:bottom w:val="nil"/>
            </w:tcBorders>
          </w:tcPr>
          <w:p w14:paraId="44B112FF" w14:textId="77777777" w:rsidR="00B945AC" w:rsidRDefault="00B945AC" w:rsidP="00615135">
            <w:pPr>
              <w:pStyle w:val="TableParagraph"/>
              <w:rPr>
                <w:rFonts w:ascii="Times New Roman"/>
              </w:rPr>
            </w:pPr>
          </w:p>
        </w:tc>
        <w:tc>
          <w:tcPr>
            <w:tcW w:w="2672" w:type="dxa"/>
            <w:tcBorders>
              <w:top w:val="nil"/>
              <w:bottom w:val="nil"/>
            </w:tcBorders>
          </w:tcPr>
          <w:p w14:paraId="5832AB42" w14:textId="77777777" w:rsidR="00B945AC" w:rsidRDefault="00B945AC" w:rsidP="00615135">
            <w:pPr>
              <w:pStyle w:val="TableParagraph"/>
              <w:rPr>
                <w:rFonts w:ascii="Times New Roman"/>
              </w:rPr>
            </w:pPr>
          </w:p>
        </w:tc>
        <w:tc>
          <w:tcPr>
            <w:tcW w:w="5149" w:type="dxa"/>
            <w:vMerge/>
          </w:tcPr>
          <w:p w14:paraId="2AE0EF06" w14:textId="12138BF3" w:rsidR="00B945AC" w:rsidRDefault="00B945AC" w:rsidP="00B945AC">
            <w:pPr>
              <w:pStyle w:val="TableParagraph"/>
              <w:numPr>
                <w:ilvl w:val="0"/>
                <w:numId w:val="36"/>
              </w:numPr>
              <w:tabs>
                <w:tab w:val="left" w:pos="284"/>
              </w:tabs>
              <w:ind w:right="129"/>
            </w:pPr>
          </w:p>
        </w:tc>
        <w:tc>
          <w:tcPr>
            <w:tcW w:w="4602" w:type="dxa"/>
            <w:vMerge/>
          </w:tcPr>
          <w:p w14:paraId="46C7F4F4" w14:textId="4620DE77" w:rsidR="00B945AC" w:rsidRDefault="00B945AC" w:rsidP="00B945AC">
            <w:pPr>
              <w:pStyle w:val="TableParagraph"/>
              <w:numPr>
                <w:ilvl w:val="0"/>
                <w:numId w:val="36"/>
              </w:numPr>
              <w:tabs>
                <w:tab w:val="left" w:pos="284"/>
              </w:tabs>
              <w:spacing w:before="1"/>
              <w:ind w:right="129"/>
            </w:pPr>
          </w:p>
        </w:tc>
      </w:tr>
      <w:tr w:rsidR="00B945AC" w14:paraId="4F0480DB" w14:textId="77777777" w:rsidTr="00B945AC">
        <w:trPr>
          <w:trHeight w:val="648"/>
        </w:trPr>
        <w:tc>
          <w:tcPr>
            <w:tcW w:w="1724" w:type="dxa"/>
            <w:tcBorders>
              <w:top w:val="nil"/>
            </w:tcBorders>
          </w:tcPr>
          <w:p w14:paraId="11D160C3" w14:textId="77777777" w:rsidR="00B945AC" w:rsidRDefault="00B945AC" w:rsidP="00615135">
            <w:pPr>
              <w:pStyle w:val="TableParagraph"/>
              <w:rPr>
                <w:rFonts w:ascii="Times New Roman"/>
              </w:rPr>
            </w:pPr>
          </w:p>
        </w:tc>
        <w:tc>
          <w:tcPr>
            <w:tcW w:w="2672" w:type="dxa"/>
            <w:tcBorders>
              <w:top w:val="nil"/>
            </w:tcBorders>
          </w:tcPr>
          <w:p w14:paraId="2879CE31" w14:textId="77777777" w:rsidR="00B945AC" w:rsidRDefault="00B945AC" w:rsidP="00615135">
            <w:pPr>
              <w:pStyle w:val="TableParagraph"/>
              <w:rPr>
                <w:rFonts w:ascii="Times New Roman"/>
              </w:rPr>
            </w:pPr>
          </w:p>
        </w:tc>
        <w:tc>
          <w:tcPr>
            <w:tcW w:w="5149" w:type="dxa"/>
            <w:vMerge/>
          </w:tcPr>
          <w:p w14:paraId="63E7FB85" w14:textId="77777777" w:rsidR="00B945AC" w:rsidRDefault="00B945AC" w:rsidP="00615135">
            <w:pPr>
              <w:pStyle w:val="TableParagraph"/>
              <w:rPr>
                <w:rFonts w:ascii="Times New Roman"/>
              </w:rPr>
            </w:pPr>
          </w:p>
        </w:tc>
        <w:tc>
          <w:tcPr>
            <w:tcW w:w="4602" w:type="dxa"/>
            <w:vMerge/>
          </w:tcPr>
          <w:p w14:paraId="55A8FD26" w14:textId="11223CD6" w:rsidR="00B945AC" w:rsidRDefault="00B945AC" w:rsidP="00B945AC">
            <w:pPr>
              <w:pStyle w:val="TableParagraph"/>
              <w:numPr>
                <w:ilvl w:val="0"/>
                <w:numId w:val="36"/>
              </w:numPr>
              <w:tabs>
                <w:tab w:val="left" w:pos="284"/>
              </w:tabs>
              <w:spacing w:before="1"/>
              <w:ind w:right="129"/>
            </w:pPr>
          </w:p>
        </w:tc>
      </w:tr>
    </w:tbl>
    <w:p w14:paraId="7AD03A88" w14:textId="77777777" w:rsidR="003300A1" w:rsidRDefault="003300A1" w:rsidP="003300A1">
      <w:pPr>
        <w:spacing w:line="250" w:lineRule="atLeast"/>
        <w:sectPr w:rsidR="003300A1">
          <w:pgSz w:w="16840" w:h="11910" w:orient="landscape"/>
          <w:pgMar w:top="1100" w:right="1100" w:bottom="1140" w:left="1320" w:header="0" w:footer="955" w:gutter="0"/>
          <w:cols w:space="720"/>
        </w:sectPr>
      </w:pPr>
    </w:p>
    <w:p w14:paraId="21625F9B" w14:textId="77777777" w:rsidR="003300A1" w:rsidRDefault="003300A1" w:rsidP="003300A1">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672"/>
        <w:gridCol w:w="5149"/>
        <w:gridCol w:w="4602"/>
      </w:tblGrid>
      <w:tr w:rsidR="003300A1" w14:paraId="7752B8E4" w14:textId="77777777" w:rsidTr="00B945AC">
        <w:trPr>
          <w:trHeight w:val="4040"/>
        </w:trPr>
        <w:tc>
          <w:tcPr>
            <w:tcW w:w="1724" w:type="dxa"/>
          </w:tcPr>
          <w:p w14:paraId="55FA7BDF" w14:textId="77777777" w:rsidR="003300A1" w:rsidRDefault="003300A1" w:rsidP="00615135">
            <w:pPr>
              <w:pStyle w:val="TableParagraph"/>
              <w:rPr>
                <w:rFonts w:ascii="Times New Roman"/>
              </w:rPr>
            </w:pPr>
          </w:p>
        </w:tc>
        <w:tc>
          <w:tcPr>
            <w:tcW w:w="2672" w:type="dxa"/>
          </w:tcPr>
          <w:p w14:paraId="056F0D8E" w14:textId="77777777" w:rsidR="003300A1" w:rsidRDefault="003300A1" w:rsidP="00615135">
            <w:pPr>
              <w:pStyle w:val="TableParagraph"/>
              <w:rPr>
                <w:rFonts w:ascii="Times New Roman"/>
              </w:rPr>
            </w:pPr>
          </w:p>
        </w:tc>
        <w:tc>
          <w:tcPr>
            <w:tcW w:w="5149" w:type="dxa"/>
          </w:tcPr>
          <w:p w14:paraId="191FD78E" w14:textId="0ED79D86" w:rsidR="003300A1" w:rsidRPr="00B945AC" w:rsidRDefault="003300A1" w:rsidP="00B945AC">
            <w:pPr>
              <w:pStyle w:val="TableParagraph"/>
              <w:numPr>
                <w:ilvl w:val="0"/>
                <w:numId w:val="36"/>
              </w:numPr>
              <w:tabs>
                <w:tab w:val="left" w:pos="284"/>
              </w:tabs>
              <w:ind w:right="129"/>
            </w:pPr>
            <w:r>
              <w:t>The</w:t>
            </w:r>
            <w:r w:rsidRPr="00B945AC">
              <w:t xml:space="preserve"> </w:t>
            </w:r>
            <w:r>
              <w:t>Mental</w:t>
            </w:r>
            <w:r w:rsidRPr="00B945AC">
              <w:t xml:space="preserve"> </w:t>
            </w:r>
            <w:r>
              <w:t>Capacity</w:t>
            </w:r>
            <w:r w:rsidRPr="00B945AC">
              <w:t xml:space="preserve"> </w:t>
            </w:r>
            <w:r>
              <w:t>Act</w:t>
            </w:r>
            <w:r w:rsidRPr="00B945AC">
              <w:t xml:space="preserve"> </w:t>
            </w:r>
            <w:r>
              <w:t>(2005)</w:t>
            </w:r>
            <w:r w:rsidRPr="00B945AC">
              <w:t xml:space="preserve"> </w:t>
            </w:r>
            <w:r>
              <w:t>is</w:t>
            </w:r>
            <w:r w:rsidRPr="00B945AC">
              <w:t xml:space="preserve"> </w:t>
            </w:r>
            <w:r>
              <w:t>embedded in organisations and forms part of commissioning activity</w:t>
            </w:r>
          </w:p>
          <w:p w14:paraId="2B048034" w14:textId="5AF509F0" w:rsidR="003300A1" w:rsidRPr="00B945AC" w:rsidRDefault="003300A1" w:rsidP="00B945AC">
            <w:pPr>
              <w:pStyle w:val="TableParagraph"/>
              <w:numPr>
                <w:ilvl w:val="0"/>
                <w:numId w:val="36"/>
              </w:numPr>
              <w:tabs>
                <w:tab w:val="left" w:pos="284"/>
              </w:tabs>
              <w:ind w:right="129"/>
            </w:pPr>
            <w:r>
              <w:t>Deprivation of Liberty Safeguards are applied appropriately</w:t>
            </w:r>
            <w:r w:rsidRPr="00B945AC">
              <w:t xml:space="preserve"> </w:t>
            </w:r>
            <w:r>
              <w:t>where</w:t>
            </w:r>
            <w:r w:rsidRPr="00B945AC">
              <w:t xml:space="preserve"> </w:t>
            </w:r>
            <w:r>
              <w:t>an</w:t>
            </w:r>
            <w:r w:rsidRPr="00B945AC">
              <w:t xml:space="preserve"> </w:t>
            </w:r>
            <w:r>
              <w:t>individual</w:t>
            </w:r>
            <w:r w:rsidRPr="00B945AC">
              <w:t xml:space="preserve"> </w:t>
            </w:r>
            <w:r>
              <w:t>lacks</w:t>
            </w:r>
            <w:r w:rsidRPr="00B945AC">
              <w:t xml:space="preserve"> </w:t>
            </w:r>
            <w:r>
              <w:t xml:space="preserve">mental </w:t>
            </w:r>
            <w:r w:rsidRPr="00B945AC">
              <w:t>capacity</w:t>
            </w:r>
          </w:p>
          <w:p w14:paraId="1981FD32" w14:textId="2F2F1F65" w:rsidR="003300A1" w:rsidRDefault="003300A1" w:rsidP="00B945AC">
            <w:pPr>
              <w:pStyle w:val="TableParagraph"/>
              <w:numPr>
                <w:ilvl w:val="0"/>
                <w:numId w:val="36"/>
              </w:numPr>
              <w:tabs>
                <w:tab w:val="left" w:pos="284"/>
              </w:tabs>
              <w:ind w:right="129"/>
            </w:pPr>
            <w:r>
              <w:t>There are services available to support informal</w:t>
            </w:r>
            <w:r w:rsidRPr="00B945AC">
              <w:t xml:space="preserve"> </w:t>
            </w:r>
            <w:r>
              <w:t>carers,</w:t>
            </w:r>
            <w:r w:rsidRPr="00B945AC">
              <w:t xml:space="preserve"> </w:t>
            </w:r>
            <w:r>
              <w:t>to</w:t>
            </w:r>
            <w:r w:rsidRPr="00B945AC">
              <w:t xml:space="preserve"> </w:t>
            </w:r>
            <w:r>
              <w:t>support</w:t>
            </w:r>
            <w:r w:rsidRPr="00B945AC">
              <w:t xml:space="preserve"> </w:t>
            </w:r>
            <w:r>
              <w:t>the</w:t>
            </w:r>
            <w:r w:rsidRPr="00B945AC">
              <w:t xml:space="preserve"> </w:t>
            </w:r>
            <w:r>
              <w:t>improvement</w:t>
            </w:r>
            <w:r w:rsidRPr="00B945AC">
              <w:t xml:space="preserve"> </w:t>
            </w:r>
            <w:r>
              <w:t>of relationships, and</w:t>
            </w:r>
            <w:r w:rsidRPr="00B945AC">
              <w:t xml:space="preserve"> </w:t>
            </w:r>
            <w:r>
              <w:t>for abusers</w:t>
            </w:r>
            <w:r w:rsidRPr="00B945AC">
              <w:t xml:space="preserve"> </w:t>
            </w:r>
            <w:r>
              <w:t>to address</w:t>
            </w:r>
            <w:r w:rsidRPr="00B945AC">
              <w:t xml:space="preserve"> </w:t>
            </w:r>
            <w:r>
              <w:t>their behaviours where appropriate</w:t>
            </w:r>
          </w:p>
          <w:p w14:paraId="36096FAD" w14:textId="1D6D93C1" w:rsidR="003300A1" w:rsidRPr="00B945AC" w:rsidRDefault="003300A1" w:rsidP="00B945AC">
            <w:pPr>
              <w:pStyle w:val="TableParagraph"/>
              <w:numPr>
                <w:ilvl w:val="0"/>
                <w:numId w:val="36"/>
              </w:numPr>
              <w:tabs>
                <w:tab w:val="left" w:pos="284"/>
              </w:tabs>
              <w:ind w:right="129"/>
            </w:pPr>
            <w:r>
              <w:t>Wider</w:t>
            </w:r>
            <w:r w:rsidRPr="00B945AC">
              <w:t xml:space="preserve"> </w:t>
            </w:r>
            <w:r>
              <w:t>family</w:t>
            </w:r>
            <w:r w:rsidRPr="00B945AC">
              <w:t xml:space="preserve"> </w:t>
            </w:r>
            <w:r>
              <w:t>members,</w:t>
            </w:r>
            <w:r w:rsidRPr="00B945AC">
              <w:t xml:space="preserve"> </w:t>
            </w:r>
            <w:r>
              <w:t>friends</w:t>
            </w:r>
            <w:r w:rsidRPr="00B945AC">
              <w:t xml:space="preserve"> </w:t>
            </w:r>
            <w:r>
              <w:t>and</w:t>
            </w:r>
            <w:r w:rsidRPr="00B945AC">
              <w:t xml:space="preserve"> </w:t>
            </w:r>
            <w:r>
              <w:t>neighbours are</w:t>
            </w:r>
            <w:r w:rsidRPr="00B945AC">
              <w:t xml:space="preserve"> </w:t>
            </w:r>
            <w:r>
              <w:t>engaged</w:t>
            </w:r>
            <w:r w:rsidRPr="00B945AC">
              <w:t xml:space="preserve"> </w:t>
            </w:r>
            <w:r>
              <w:t>in</w:t>
            </w:r>
            <w:r w:rsidRPr="00B945AC">
              <w:t xml:space="preserve"> </w:t>
            </w:r>
            <w:r>
              <w:t>safeguarding</w:t>
            </w:r>
            <w:r w:rsidRPr="00B945AC">
              <w:t xml:space="preserve"> </w:t>
            </w:r>
            <w:r>
              <w:t>vulnerable</w:t>
            </w:r>
            <w:r w:rsidRPr="00B945AC">
              <w:t xml:space="preserve"> </w:t>
            </w:r>
            <w:r>
              <w:t>adults when this is appropriate</w:t>
            </w:r>
          </w:p>
          <w:p w14:paraId="230E1E2F" w14:textId="77777777" w:rsidR="003300A1" w:rsidRDefault="003300A1" w:rsidP="00B945AC">
            <w:pPr>
              <w:pStyle w:val="TableParagraph"/>
              <w:numPr>
                <w:ilvl w:val="0"/>
                <w:numId w:val="36"/>
              </w:numPr>
              <w:tabs>
                <w:tab w:val="left" w:pos="284"/>
              </w:tabs>
              <w:ind w:right="129"/>
            </w:pPr>
            <w:r>
              <w:t>Court</w:t>
            </w:r>
            <w:r w:rsidRPr="00B945AC">
              <w:t xml:space="preserve"> </w:t>
            </w:r>
            <w:r>
              <w:t>of</w:t>
            </w:r>
            <w:r w:rsidRPr="00B945AC">
              <w:t xml:space="preserve"> </w:t>
            </w:r>
            <w:r>
              <w:t>Protection</w:t>
            </w:r>
            <w:r w:rsidRPr="00B945AC">
              <w:t xml:space="preserve"> </w:t>
            </w:r>
            <w:r>
              <w:t>is</w:t>
            </w:r>
            <w:r w:rsidRPr="00B945AC">
              <w:t xml:space="preserve"> </w:t>
            </w:r>
            <w:r>
              <w:t>involved</w:t>
            </w:r>
            <w:r w:rsidRPr="00B945AC">
              <w:t xml:space="preserve"> </w:t>
            </w:r>
            <w:r>
              <w:t>as</w:t>
            </w:r>
            <w:r w:rsidRPr="00B945AC">
              <w:t xml:space="preserve"> </w:t>
            </w:r>
            <w:r>
              <w:t>appropriate to individuals’ needs</w:t>
            </w:r>
          </w:p>
        </w:tc>
        <w:tc>
          <w:tcPr>
            <w:tcW w:w="4602" w:type="dxa"/>
          </w:tcPr>
          <w:p w14:paraId="2ED8E59D" w14:textId="090ABC8D" w:rsidR="003300A1" w:rsidRPr="00B945AC" w:rsidRDefault="003300A1" w:rsidP="00B945AC">
            <w:pPr>
              <w:pStyle w:val="TableParagraph"/>
              <w:numPr>
                <w:ilvl w:val="0"/>
                <w:numId w:val="36"/>
              </w:numPr>
              <w:tabs>
                <w:tab w:val="left" w:pos="284"/>
              </w:tabs>
              <w:ind w:right="129"/>
            </w:pPr>
            <w:r>
              <w:t>Deprivation</w:t>
            </w:r>
            <w:r w:rsidRPr="00B945AC">
              <w:t xml:space="preserve"> </w:t>
            </w:r>
            <w:r>
              <w:t>of</w:t>
            </w:r>
            <w:r w:rsidRPr="00B945AC">
              <w:t xml:space="preserve"> </w:t>
            </w:r>
            <w:r>
              <w:t>Liberty</w:t>
            </w:r>
            <w:r w:rsidRPr="00B945AC">
              <w:t xml:space="preserve"> </w:t>
            </w:r>
            <w:r>
              <w:t>Standards</w:t>
            </w:r>
            <w:r w:rsidRPr="00B945AC">
              <w:t xml:space="preserve"> </w:t>
            </w:r>
            <w:r>
              <w:t>(</w:t>
            </w:r>
            <w:proofErr w:type="spellStart"/>
            <w:r>
              <w:t>DoLS</w:t>
            </w:r>
            <w:proofErr w:type="spellEnd"/>
            <w:r>
              <w:t xml:space="preserve">) </w:t>
            </w:r>
            <w:r w:rsidRPr="00B945AC">
              <w:t>reports</w:t>
            </w:r>
          </w:p>
          <w:p w14:paraId="20FC7BD1" w14:textId="41778318" w:rsidR="003300A1" w:rsidRPr="00B945AC" w:rsidRDefault="003300A1" w:rsidP="00B945AC">
            <w:pPr>
              <w:pStyle w:val="TableParagraph"/>
              <w:numPr>
                <w:ilvl w:val="0"/>
                <w:numId w:val="36"/>
              </w:numPr>
              <w:tabs>
                <w:tab w:val="left" w:pos="284"/>
              </w:tabs>
              <w:ind w:right="129"/>
            </w:pPr>
            <w:r>
              <w:t>Reports</w:t>
            </w:r>
            <w:r w:rsidRPr="00B945AC">
              <w:t xml:space="preserve"> </w:t>
            </w:r>
            <w:r>
              <w:t>on</w:t>
            </w:r>
            <w:r w:rsidRPr="00B945AC">
              <w:t xml:space="preserve"> </w:t>
            </w:r>
            <w:r>
              <w:t>Mental</w:t>
            </w:r>
            <w:r w:rsidRPr="00B945AC">
              <w:t xml:space="preserve"> </w:t>
            </w:r>
            <w:r>
              <w:t>Capacity</w:t>
            </w:r>
            <w:r w:rsidRPr="00B945AC">
              <w:t xml:space="preserve"> </w:t>
            </w:r>
            <w:r>
              <w:t>Act</w:t>
            </w:r>
            <w:r w:rsidRPr="00B945AC">
              <w:t xml:space="preserve"> </w:t>
            </w:r>
            <w:r>
              <w:t>(MCA) activity such as training, Best Interests meetings, referrals to IMCA services</w:t>
            </w:r>
          </w:p>
          <w:p w14:paraId="19479287" w14:textId="57832F72" w:rsidR="003300A1" w:rsidRDefault="003300A1" w:rsidP="00B945AC">
            <w:pPr>
              <w:pStyle w:val="TableParagraph"/>
              <w:numPr>
                <w:ilvl w:val="0"/>
                <w:numId w:val="36"/>
              </w:numPr>
              <w:tabs>
                <w:tab w:val="left" w:pos="284"/>
              </w:tabs>
              <w:ind w:right="129"/>
            </w:pPr>
            <w:r>
              <w:t>Policies,</w:t>
            </w:r>
            <w:r w:rsidRPr="00B945AC">
              <w:t xml:space="preserve"> </w:t>
            </w:r>
            <w:r>
              <w:t>procedures</w:t>
            </w:r>
            <w:r w:rsidRPr="00B945AC">
              <w:t xml:space="preserve"> </w:t>
            </w:r>
            <w:r>
              <w:t>and</w:t>
            </w:r>
            <w:r w:rsidRPr="00B945AC">
              <w:t xml:space="preserve"> </w:t>
            </w:r>
            <w:r>
              <w:t>training</w:t>
            </w:r>
            <w:r w:rsidRPr="00B945AC">
              <w:t xml:space="preserve"> </w:t>
            </w:r>
            <w:r>
              <w:t>related to MCA are in place</w:t>
            </w:r>
          </w:p>
          <w:p w14:paraId="69CCF7FE" w14:textId="77777777" w:rsidR="003300A1" w:rsidRDefault="003300A1" w:rsidP="00B945AC">
            <w:pPr>
              <w:pStyle w:val="TableParagraph"/>
              <w:numPr>
                <w:ilvl w:val="0"/>
                <w:numId w:val="36"/>
              </w:numPr>
              <w:tabs>
                <w:tab w:val="left" w:pos="284"/>
              </w:tabs>
              <w:ind w:right="129"/>
            </w:pPr>
            <w:r>
              <w:t>Reports</w:t>
            </w:r>
            <w:r w:rsidRPr="00B945AC">
              <w:t xml:space="preserve"> </w:t>
            </w:r>
            <w:r>
              <w:t>on</w:t>
            </w:r>
            <w:r w:rsidRPr="00B945AC">
              <w:t xml:space="preserve"> </w:t>
            </w:r>
            <w:r>
              <w:t>commissioning</w:t>
            </w:r>
            <w:r w:rsidRPr="00B945AC">
              <w:t xml:space="preserve"> </w:t>
            </w:r>
            <w:r>
              <w:t>and</w:t>
            </w:r>
            <w:r w:rsidRPr="00B945AC">
              <w:t xml:space="preserve"> </w:t>
            </w:r>
            <w:r>
              <w:t>use</w:t>
            </w:r>
            <w:r w:rsidRPr="00B945AC">
              <w:t xml:space="preserve"> </w:t>
            </w:r>
            <w:r>
              <w:t xml:space="preserve">of </w:t>
            </w:r>
            <w:r w:rsidRPr="00B945AC">
              <w:t>advocacy</w:t>
            </w:r>
          </w:p>
        </w:tc>
      </w:tr>
    </w:tbl>
    <w:p w14:paraId="3B8BF911" w14:textId="77777777" w:rsidR="003300A1" w:rsidRDefault="003300A1" w:rsidP="003300A1">
      <w:pPr>
        <w:spacing w:line="237" w:lineRule="auto"/>
        <w:jc w:val="both"/>
        <w:sectPr w:rsidR="003300A1">
          <w:pgSz w:w="16840" w:h="11910" w:orient="landscape"/>
          <w:pgMar w:top="1100" w:right="1100" w:bottom="1140" w:left="1320" w:header="0" w:footer="955" w:gutter="0"/>
          <w:cols w:space="720"/>
        </w:sectPr>
      </w:pPr>
    </w:p>
    <w:p w14:paraId="4CE3BC8F" w14:textId="694864F0" w:rsidR="003300A1" w:rsidRDefault="003300A1" w:rsidP="00F2205C">
      <w:pPr>
        <w:pStyle w:val="Heading1"/>
        <w:shd w:val="clear" w:color="auto" w:fill="A8D08D" w:themeFill="accent6" w:themeFillTint="99"/>
      </w:pPr>
      <w:r>
        <w:lastRenderedPageBreak/>
        <w:t>Leadership,</w:t>
      </w:r>
      <w:r>
        <w:rPr>
          <w:spacing w:val="-6"/>
        </w:rPr>
        <w:t xml:space="preserve"> </w:t>
      </w:r>
      <w:r>
        <w:t>Strategy</w:t>
      </w:r>
      <w:r>
        <w:rPr>
          <w:spacing w:val="-10"/>
        </w:rPr>
        <w:t xml:space="preserve"> </w:t>
      </w:r>
      <w:r>
        <w:t>and</w:t>
      </w:r>
      <w:r>
        <w:rPr>
          <w:spacing w:val="-7"/>
        </w:rPr>
        <w:t xml:space="preserve"> </w:t>
      </w:r>
      <w:r>
        <w:t>Working</w:t>
      </w:r>
      <w:r>
        <w:rPr>
          <w:spacing w:val="-7"/>
        </w:rPr>
        <w:t xml:space="preserve"> </w:t>
      </w:r>
      <w:r>
        <w:rPr>
          <w:spacing w:val="-2"/>
        </w:rPr>
        <w:t>Together</w:t>
      </w:r>
      <w:r w:rsidR="00F2205C">
        <w:rPr>
          <w:spacing w:val="-2"/>
        </w:rPr>
        <w:t xml:space="preserve">: </w:t>
      </w:r>
      <w:r w:rsidRPr="00F2205C">
        <w:rPr>
          <w:b w:val="0"/>
          <w:bCs w:val="0"/>
        </w:rPr>
        <w:t>This</w:t>
      </w:r>
      <w:r w:rsidRPr="00F2205C">
        <w:rPr>
          <w:b w:val="0"/>
          <w:bCs w:val="0"/>
          <w:spacing w:val="-2"/>
        </w:rPr>
        <w:t xml:space="preserve"> </w:t>
      </w:r>
      <w:r w:rsidRPr="00F2205C">
        <w:rPr>
          <w:b w:val="0"/>
          <w:bCs w:val="0"/>
        </w:rPr>
        <w:t>theme</w:t>
      </w:r>
      <w:r w:rsidRPr="00F2205C">
        <w:rPr>
          <w:b w:val="0"/>
          <w:bCs w:val="0"/>
          <w:spacing w:val="-3"/>
        </w:rPr>
        <w:t xml:space="preserve"> </w:t>
      </w:r>
      <w:r w:rsidRPr="00F2205C">
        <w:rPr>
          <w:b w:val="0"/>
          <w:bCs w:val="0"/>
        </w:rPr>
        <w:t>looks</w:t>
      </w:r>
      <w:r w:rsidRPr="00F2205C">
        <w:rPr>
          <w:b w:val="0"/>
          <w:bCs w:val="0"/>
          <w:spacing w:val="-3"/>
        </w:rPr>
        <w:t xml:space="preserve"> </w:t>
      </w:r>
      <w:r w:rsidRPr="00F2205C">
        <w:rPr>
          <w:b w:val="0"/>
          <w:bCs w:val="0"/>
        </w:rPr>
        <w:t>at</w:t>
      </w:r>
      <w:r w:rsidRPr="00F2205C">
        <w:rPr>
          <w:b w:val="0"/>
          <w:bCs w:val="0"/>
          <w:spacing w:val="-1"/>
        </w:rPr>
        <w:t xml:space="preserve"> </w:t>
      </w:r>
      <w:r w:rsidRPr="00F2205C">
        <w:rPr>
          <w:b w:val="0"/>
          <w:bCs w:val="0"/>
        </w:rPr>
        <w:t>the</w:t>
      </w:r>
      <w:r w:rsidRPr="00F2205C">
        <w:rPr>
          <w:b w:val="0"/>
          <w:bCs w:val="0"/>
          <w:spacing w:val="-1"/>
        </w:rPr>
        <w:t xml:space="preserve"> </w:t>
      </w:r>
      <w:r w:rsidRPr="00F2205C">
        <w:rPr>
          <w:b w:val="0"/>
          <w:bCs w:val="0"/>
        </w:rPr>
        <w:t>overall</w:t>
      </w:r>
      <w:r w:rsidRPr="00F2205C">
        <w:rPr>
          <w:b w:val="0"/>
          <w:bCs w:val="0"/>
          <w:spacing w:val="-2"/>
        </w:rPr>
        <w:t xml:space="preserve"> </w:t>
      </w:r>
      <w:r w:rsidRPr="00F2205C">
        <w:rPr>
          <w:b w:val="0"/>
          <w:bCs w:val="0"/>
        </w:rPr>
        <w:t>vision</w:t>
      </w:r>
      <w:r w:rsidRPr="00F2205C">
        <w:rPr>
          <w:b w:val="0"/>
          <w:bCs w:val="0"/>
          <w:spacing w:val="-1"/>
        </w:rPr>
        <w:t xml:space="preserve"> </w:t>
      </w:r>
      <w:r w:rsidRPr="00F2205C">
        <w:rPr>
          <w:b w:val="0"/>
          <w:bCs w:val="0"/>
        </w:rPr>
        <w:t>for</w:t>
      </w:r>
      <w:r w:rsidRPr="00F2205C">
        <w:rPr>
          <w:b w:val="0"/>
          <w:bCs w:val="0"/>
          <w:spacing w:val="-4"/>
        </w:rPr>
        <w:t xml:space="preserve"> </w:t>
      </w:r>
      <w:r w:rsidRPr="00F2205C">
        <w:rPr>
          <w:b w:val="0"/>
          <w:bCs w:val="0"/>
        </w:rPr>
        <w:t>Safeguarding</w:t>
      </w:r>
      <w:r w:rsidRPr="00F2205C">
        <w:rPr>
          <w:b w:val="0"/>
          <w:bCs w:val="0"/>
          <w:spacing w:val="-3"/>
        </w:rPr>
        <w:t xml:space="preserve"> </w:t>
      </w:r>
      <w:r w:rsidRPr="00F2205C">
        <w:rPr>
          <w:b w:val="0"/>
          <w:bCs w:val="0"/>
        </w:rPr>
        <w:t>Adults;</w:t>
      </w:r>
      <w:r w:rsidRPr="00F2205C">
        <w:rPr>
          <w:b w:val="0"/>
          <w:bCs w:val="0"/>
          <w:spacing w:val="-1"/>
        </w:rPr>
        <w:t xml:space="preserve"> </w:t>
      </w:r>
      <w:r w:rsidRPr="00F2205C">
        <w:rPr>
          <w:b w:val="0"/>
          <w:bCs w:val="0"/>
        </w:rPr>
        <w:t>the</w:t>
      </w:r>
      <w:r w:rsidRPr="00F2205C">
        <w:rPr>
          <w:b w:val="0"/>
          <w:bCs w:val="0"/>
          <w:spacing w:val="-1"/>
        </w:rPr>
        <w:t xml:space="preserve"> </w:t>
      </w:r>
      <w:r w:rsidRPr="00F2205C">
        <w:rPr>
          <w:b w:val="0"/>
          <w:bCs w:val="0"/>
        </w:rPr>
        <w:t>strategy</w:t>
      </w:r>
      <w:r w:rsidRPr="00F2205C">
        <w:rPr>
          <w:b w:val="0"/>
          <w:bCs w:val="0"/>
          <w:spacing w:val="-4"/>
        </w:rPr>
        <w:t xml:space="preserve"> </w:t>
      </w:r>
      <w:r w:rsidRPr="00F2205C">
        <w:rPr>
          <w:b w:val="0"/>
          <w:bCs w:val="0"/>
        </w:rPr>
        <w:t>that</w:t>
      </w:r>
      <w:r w:rsidRPr="00F2205C">
        <w:rPr>
          <w:b w:val="0"/>
          <w:bCs w:val="0"/>
          <w:spacing w:val="-1"/>
        </w:rPr>
        <w:t xml:space="preserve"> </w:t>
      </w:r>
      <w:r w:rsidRPr="00F2205C">
        <w:rPr>
          <w:b w:val="0"/>
          <w:bCs w:val="0"/>
        </w:rPr>
        <w:t>is</w:t>
      </w:r>
      <w:r w:rsidRPr="00F2205C">
        <w:rPr>
          <w:b w:val="0"/>
          <w:bCs w:val="0"/>
          <w:spacing w:val="-2"/>
        </w:rPr>
        <w:t xml:space="preserve"> </w:t>
      </w:r>
      <w:r w:rsidRPr="00F2205C">
        <w:rPr>
          <w:b w:val="0"/>
          <w:bCs w:val="0"/>
        </w:rPr>
        <w:t>used</w:t>
      </w:r>
      <w:r w:rsidRPr="00F2205C">
        <w:rPr>
          <w:b w:val="0"/>
          <w:bCs w:val="0"/>
          <w:spacing w:val="-1"/>
        </w:rPr>
        <w:t xml:space="preserve"> </w:t>
      </w:r>
      <w:r w:rsidRPr="00F2205C">
        <w:rPr>
          <w:b w:val="0"/>
          <w:bCs w:val="0"/>
        </w:rPr>
        <w:t>to</w:t>
      </w:r>
      <w:r w:rsidRPr="00F2205C">
        <w:rPr>
          <w:b w:val="0"/>
          <w:bCs w:val="0"/>
          <w:spacing w:val="-3"/>
        </w:rPr>
        <w:t xml:space="preserve"> </w:t>
      </w:r>
      <w:r w:rsidRPr="00F2205C">
        <w:rPr>
          <w:b w:val="0"/>
          <w:bCs w:val="0"/>
        </w:rPr>
        <w:t>achieve that</w:t>
      </w:r>
      <w:r w:rsidRPr="00F2205C">
        <w:rPr>
          <w:b w:val="0"/>
          <w:bCs w:val="0"/>
          <w:spacing w:val="-1"/>
        </w:rPr>
        <w:t xml:space="preserve"> </w:t>
      </w:r>
      <w:r w:rsidRPr="00F2205C">
        <w:rPr>
          <w:b w:val="0"/>
          <w:bCs w:val="0"/>
        </w:rPr>
        <w:t>vision</w:t>
      </w:r>
      <w:r w:rsidRPr="00F2205C">
        <w:rPr>
          <w:b w:val="0"/>
          <w:bCs w:val="0"/>
          <w:spacing w:val="-1"/>
        </w:rPr>
        <w:t xml:space="preserve"> </w:t>
      </w:r>
      <w:r w:rsidRPr="00F2205C">
        <w:rPr>
          <w:b w:val="0"/>
          <w:bCs w:val="0"/>
        </w:rPr>
        <w:t>and</w:t>
      </w:r>
      <w:r w:rsidRPr="00F2205C">
        <w:rPr>
          <w:b w:val="0"/>
          <w:bCs w:val="0"/>
          <w:spacing w:val="-3"/>
        </w:rPr>
        <w:t xml:space="preserve"> </w:t>
      </w:r>
      <w:r w:rsidRPr="00F2205C">
        <w:rPr>
          <w:b w:val="0"/>
          <w:bCs w:val="0"/>
        </w:rPr>
        <w:t>how</w:t>
      </w:r>
      <w:r w:rsidRPr="00F2205C">
        <w:rPr>
          <w:b w:val="0"/>
          <w:bCs w:val="0"/>
          <w:spacing w:val="-4"/>
        </w:rPr>
        <w:t xml:space="preserve"> </w:t>
      </w:r>
      <w:r w:rsidRPr="00F2205C">
        <w:rPr>
          <w:b w:val="0"/>
          <w:bCs w:val="0"/>
        </w:rPr>
        <w:t>this</w:t>
      </w:r>
      <w:r w:rsidRPr="00F2205C">
        <w:rPr>
          <w:b w:val="0"/>
          <w:bCs w:val="0"/>
          <w:spacing w:val="-2"/>
        </w:rPr>
        <w:t xml:space="preserve"> </w:t>
      </w:r>
      <w:r w:rsidRPr="00F2205C">
        <w:rPr>
          <w:b w:val="0"/>
          <w:bCs w:val="0"/>
        </w:rPr>
        <w:t>is</w:t>
      </w:r>
      <w:r w:rsidRPr="00F2205C">
        <w:rPr>
          <w:b w:val="0"/>
          <w:bCs w:val="0"/>
          <w:spacing w:val="-2"/>
        </w:rPr>
        <w:t xml:space="preserve"> </w:t>
      </w:r>
      <w:r w:rsidRPr="00F2205C">
        <w:rPr>
          <w:b w:val="0"/>
          <w:bCs w:val="0"/>
        </w:rPr>
        <w:t>led</w:t>
      </w:r>
      <w:r w:rsidRPr="00F2205C">
        <w:rPr>
          <w:b w:val="0"/>
          <w:bCs w:val="0"/>
          <w:spacing w:val="-2"/>
        </w:rPr>
        <w:t xml:space="preserve"> </w:t>
      </w:r>
      <w:r w:rsidRPr="00F2205C">
        <w:rPr>
          <w:b w:val="0"/>
          <w:bCs w:val="0"/>
        </w:rPr>
        <w:t>at all levels in the organisations involved.</w:t>
      </w:r>
    </w:p>
    <w:p w14:paraId="57C58F97" w14:textId="77777777" w:rsidR="003300A1" w:rsidRDefault="003300A1" w:rsidP="003300A1">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83"/>
        <w:gridCol w:w="7342"/>
        <w:gridCol w:w="2662"/>
      </w:tblGrid>
      <w:tr w:rsidR="003300A1" w14:paraId="1EBB7C54" w14:textId="77777777" w:rsidTr="00615135">
        <w:trPr>
          <w:trHeight w:val="552"/>
        </w:trPr>
        <w:tc>
          <w:tcPr>
            <w:tcW w:w="1750" w:type="dxa"/>
          </w:tcPr>
          <w:p w14:paraId="5122854C" w14:textId="77777777" w:rsidR="003300A1" w:rsidRDefault="003300A1" w:rsidP="00615135">
            <w:pPr>
              <w:pStyle w:val="TableParagraph"/>
              <w:rPr>
                <w:rFonts w:ascii="Times New Roman"/>
              </w:rPr>
            </w:pPr>
          </w:p>
        </w:tc>
        <w:tc>
          <w:tcPr>
            <w:tcW w:w="2383" w:type="dxa"/>
          </w:tcPr>
          <w:p w14:paraId="34608E99" w14:textId="77777777" w:rsidR="003300A1" w:rsidRDefault="003300A1" w:rsidP="00615135">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342" w:type="dxa"/>
          </w:tcPr>
          <w:p w14:paraId="774B6330" w14:textId="77777777" w:rsidR="003300A1" w:rsidRDefault="003300A1" w:rsidP="00615135">
            <w:pPr>
              <w:pStyle w:val="TableParagraph"/>
              <w:spacing w:line="271" w:lineRule="exact"/>
              <w:ind w:left="108"/>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62" w:type="dxa"/>
          </w:tcPr>
          <w:p w14:paraId="22291FF3" w14:textId="77777777" w:rsidR="003300A1" w:rsidRDefault="003300A1" w:rsidP="00615135">
            <w:pPr>
              <w:pStyle w:val="TableParagraph"/>
              <w:spacing w:line="276" w:lineRule="exact"/>
              <w:ind w:left="106" w:right="316"/>
              <w:rPr>
                <w:b/>
                <w:sz w:val="24"/>
              </w:rPr>
            </w:pPr>
            <w:r>
              <w:rPr>
                <w:b/>
                <w:sz w:val="24"/>
              </w:rPr>
              <w:t>Key</w:t>
            </w:r>
            <w:r>
              <w:rPr>
                <w:b/>
                <w:spacing w:val="-17"/>
                <w:sz w:val="24"/>
              </w:rPr>
              <w:t xml:space="preserve"> </w:t>
            </w:r>
            <w:r>
              <w:rPr>
                <w:b/>
                <w:sz w:val="24"/>
              </w:rPr>
              <w:t>documentation and evidence</w:t>
            </w:r>
          </w:p>
        </w:tc>
      </w:tr>
      <w:tr w:rsidR="003300A1" w14:paraId="5A2151CB" w14:textId="77777777" w:rsidTr="00615135">
        <w:trPr>
          <w:trHeight w:val="6653"/>
        </w:trPr>
        <w:tc>
          <w:tcPr>
            <w:tcW w:w="1750" w:type="dxa"/>
          </w:tcPr>
          <w:p w14:paraId="199D6E32" w14:textId="77777777" w:rsidR="003300A1" w:rsidRDefault="003300A1" w:rsidP="00615135">
            <w:pPr>
              <w:pStyle w:val="TableParagraph"/>
              <w:spacing w:line="271" w:lineRule="exact"/>
              <w:ind w:left="107"/>
              <w:rPr>
                <w:b/>
                <w:sz w:val="24"/>
              </w:rPr>
            </w:pPr>
            <w:r>
              <w:rPr>
                <w:b/>
                <w:spacing w:val="-5"/>
                <w:sz w:val="24"/>
              </w:rPr>
              <w:t>3.</w:t>
            </w:r>
          </w:p>
          <w:p w14:paraId="4799392C" w14:textId="77777777" w:rsidR="003300A1" w:rsidRDefault="003300A1" w:rsidP="00615135">
            <w:pPr>
              <w:pStyle w:val="TableParagraph"/>
              <w:ind w:left="107"/>
              <w:rPr>
                <w:b/>
                <w:sz w:val="24"/>
              </w:rPr>
            </w:pPr>
            <w:r>
              <w:rPr>
                <w:b/>
                <w:spacing w:val="-2"/>
                <w:sz w:val="24"/>
              </w:rPr>
              <w:t>Leadership</w:t>
            </w:r>
          </w:p>
        </w:tc>
        <w:tc>
          <w:tcPr>
            <w:tcW w:w="2383" w:type="dxa"/>
          </w:tcPr>
          <w:p w14:paraId="5C3331FC" w14:textId="77777777" w:rsidR="003300A1" w:rsidRDefault="003300A1" w:rsidP="003300A1">
            <w:pPr>
              <w:pStyle w:val="TableParagraph"/>
              <w:numPr>
                <w:ilvl w:val="1"/>
                <w:numId w:val="37"/>
              </w:numPr>
              <w:tabs>
                <w:tab w:val="left" w:pos="475"/>
              </w:tabs>
              <w:ind w:right="122" w:firstLine="0"/>
            </w:pPr>
            <w:r>
              <w:t>There is recognised</w:t>
            </w:r>
            <w:r>
              <w:rPr>
                <w:spacing w:val="-16"/>
              </w:rPr>
              <w:t xml:space="preserve"> </w:t>
            </w:r>
            <w:r>
              <w:t>and</w:t>
            </w:r>
            <w:r>
              <w:rPr>
                <w:spacing w:val="-15"/>
              </w:rPr>
              <w:t xml:space="preserve"> </w:t>
            </w:r>
            <w:r>
              <w:t xml:space="preserve">active leadership from the Independent Chair of the Safeguarding Adults Board (SAB) creating a culture of </w:t>
            </w:r>
            <w:r>
              <w:rPr>
                <w:spacing w:val="-2"/>
              </w:rPr>
              <w:t>challenge.</w:t>
            </w:r>
          </w:p>
          <w:p w14:paraId="33118B0E" w14:textId="77777777" w:rsidR="003300A1" w:rsidRDefault="003300A1" w:rsidP="00615135">
            <w:pPr>
              <w:pStyle w:val="TableParagraph"/>
              <w:spacing w:before="10"/>
              <w:rPr>
                <w:sz w:val="21"/>
              </w:rPr>
            </w:pPr>
          </w:p>
          <w:p w14:paraId="43107140" w14:textId="77777777" w:rsidR="003300A1" w:rsidRDefault="003300A1" w:rsidP="003300A1">
            <w:pPr>
              <w:pStyle w:val="TableParagraph"/>
              <w:numPr>
                <w:ilvl w:val="1"/>
                <w:numId w:val="37"/>
              </w:numPr>
              <w:tabs>
                <w:tab w:val="left" w:pos="475"/>
              </w:tabs>
              <w:ind w:right="122" w:firstLine="0"/>
            </w:pPr>
            <w:r>
              <w:t>There is recognised</w:t>
            </w:r>
            <w:r>
              <w:rPr>
                <w:spacing w:val="-16"/>
              </w:rPr>
              <w:t xml:space="preserve"> </w:t>
            </w:r>
            <w:r>
              <w:t>and</w:t>
            </w:r>
            <w:r>
              <w:rPr>
                <w:spacing w:val="-15"/>
              </w:rPr>
              <w:t xml:space="preserve"> </w:t>
            </w:r>
            <w:r>
              <w:t>active leadership to safeguard adults in each of the statutory partner</w:t>
            </w:r>
            <w:r>
              <w:rPr>
                <w:spacing w:val="-16"/>
              </w:rPr>
              <w:t xml:space="preserve"> </w:t>
            </w:r>
            <w:r>
              <w:t>organisations.</w:t>
            </w:r>
          </w:p>
          <w:p w14:paraId="68D583EE" w14:textId="77777777" w:rsidR="003300A1" w:rsidRDefault="003300A1" w:rsidP="00615135">
            <w:pPr>
              <w:pStyle w:val="TableParagraph"/>
            </w:pPr>
          </w:p>
          <w:p w14:paraId="62333FF0" w14:textId="77777777" w:rsidR="003300A1" w:rsidRDefault="003300A1" w:rsidP="003300A1">
            <w:pPr>
              <w:pStyle w:val="TableParagraph"/>
              <w:numPr>
                <w:ilvl w:val="1"/>
                <w:numId w:val="37"/>
              </w:numPr>
              <w:tabs>
                <w:tab w:val="left" w:pos="475"/>
              </w:tabs>
              <w:ind w:right="195" w:firstLine="0"/>
            </w:pPr>
            <w:r>
              <w:t>There</w:t>
            </w:r>
            <w:r>
              <w:rPr>
                <w:spacing w:val="-8"/>
              </w:rPr>
              <w:t xml:space="preserve"> </w:t>
            </w:r>
            <w:r>
              <w:t>is</w:t>
            </w:r>
            <w:r>
              <w:rPr>
                <w:spacing w:val="-10"/>
              </w:rPr>
              <w:t xml:space="preserve"> </w:t>
            </w:r>
            <w:r>
              <w:t>joint</w:t>
            </w:r>
            <w:r>
              <w:rPr>
                <w:spacing w:val="-9"/>
              </w:rPr>
              <w:t xml:space="preserve"> </w:t>
            </w:r>
            <w:r>
              <w:t xml:space="preserve">and </w:t>
            </w:r>
            <w:r>
              <w:rPr>
                <w:spacing w:val="-2"/>
              </w:rPr>
              <w:t xml:space="preserve">co-ordinated </w:t>
            </w:r>
            <w:r>
              <w:t>leadership with and by</w:t>
            </w:r>
            <w:r>
              <w:rPr>
                <w:spacing w:val="-13"/>
              </w:rPr>
              <w:t xml:space="preserve"> </w:t>
            </w:r>
            <w:r>
              <w:t>other</w:t>
            </w:r>
            <w:r>
              <w:rPr>
                <w:spacing w:val="-12"/>
              </w:rPr>
              <w:t xml:space="preserve"> </w:t>
            </w:r>
            <w:r>
              <w:t>key</w:t>
            </w:r>
            <w:r>
              <w:rPr>
                <w:spacing w:val="-13"/>
              </w:rPr>
              <w:t xml:space="preserve"> </w:t>
            </w:r>
            <w:r>
              <w:t>partners</w:t>
            </w:r>
          </w:p>
        </w:tc>
        <w:tc>
          <w:tcPr>
            <w:tcW w:w="7342" w:type="dxa"/>
          </w:tcPr>
          <w:p w14:paraId="2F1019DE" w14:textId="4211FA58" w:rsidR="003300A1" w:rsidRPr="00A82AE0" w:rsidRDefault="003300A1" w:rsidP="00A82AE0">
            <w:pPr>
              <w:pStyle w:val="TableParagraph"/>
              <w:numPr>
                <w:ilvl w:val="0"/>
                <w:numId w:val="36"/>
              </w:numPr>
              <w:tabs>
                <w:tab w:val="left" w:pos="284"/>
              </w:tabs>
              <w:ind w:right="129"/>
            </w:pPr>
            <w:r>
              <w:t>The</w:t>
            </w:r>
            <w:r w:rsidRPr="00A82AE0">
              <w:t xml:space="preserve"> </w:t>
            </w:r>
            <w:r>
              <w:t>council</w:t>
            </w:r>
            <w:r w:rsidRPr="00A82AE0">
              <w:t xml:space="preserve"> </w:t>
            </w:r>
            <w:r>
              <w:t>has</w:t>
            </w:r>
            <w:r w:rsidRPr="00A82AE0">
              <w:t xml:space="preserve"> </w:t>
            </w:r>
            <w:r>
              <w:t>a</w:t>
            </w:r>
            <w:r w:rsidRPr="00A82AE0">
              <w:t xml:space="preserve"> </w:t>
            </w:r>
            <w:r>
              <w:t>strong</w:t>
            </w:r>
            <w:r w:rsidRPr="00A82AE0">
              <w:t xml:space="preserve"> </w:t>
            </w:r>
            <w:r>
              <w:t>lead;</w:t>
            </w:r>
            <w:r w:rsidRPr="00A82AE0">
              <w:t xml:space="preserve"> </w:t>
            </w:r>
            <w:r>
              <w:t>there</w:t>
            </w:r>
            <w:r w:rsidRPr="00A82AE0">
              <w:t xml:space="preserve"> </w:t>
            </w:r>
            <w:r>
              <w:t>is</w:t>
            </w:r>
            <w:r w:rsidRPr="00A82AE0">
              <w:t xml:space="preserve"> </w:t>
            </w:r>
            <w:r>
              <w:t>additionally</w:t>
            </w:r>
            <w:r w:rsidRPr="00A82AE0">
              <w:t xml:space="preserve"> </w:t>
            </w:r>
            <w:r>
              <w:t>strong</w:t>
            </w:r>
            <w:r w:rsidRPr="00A82AE0">
              <w:t xml:space="preserve"> </w:t>
            </w:r>
            <w:r>
              <w:t>collective leadership within and between the key partners and effective leadership by the SAB Chair, which creates an environment for effective challenge</w:t>
            </w:r>
          </w:p>
          <w:p w14:paraId="4D64F700" w14:textId="1F4C43DE" w:rsidR="003300A1" w:rsidRDefault="003300A1" w:rsidP="00A82AE0">
            <w:pPr>
              <w:pStyle w:val="TableParagraph"/>
              <w:numPr>
                <w:ilvl w:val="0"/>
                <w:numId w:val="36"/>
              </w:numPr>
              <w:tabs>
                <w:tab w:val="left" w:pos="276"/>
              </w:tabs>
              <w:ind w:right="129"/>
            </w:pPr>
            <w:r>
              <w:t>Senior officers/managers (in the council, NHS and Police), key councillors and non-executive board members, Police and Crime Commissioners communicate to their organisations how Safeguarding Adults contributes to the well-being of individuals and communities and work across individual service and agency boundaries,</w:t>
            </w:r>
            <w:r w:rsidRPr="00A82AE0">
              <w:t xml:space="preserve"> </w:t>
            </w:r>
            <w:r>
              <w:t>and</w:t>
            </w:r>
            <w:r w:rsidRPr="00A82AE0">
              <w:t xml:space="preserve"> </w:t>
            </w:r>
            <w:r>
              <w:t>beyond</w:t>
            </w:r>
            <w:r w:rsidRPr="00A82AE0">
              <w:t xml:space="preserve"> </w:t>
            </w:r>
            <w:r>
              <w:t>traditional</w:t>
            </w:r>
            <w:r w:rsidRPr="00A82AE0">
              <w:t xml:space="preserve"> </w:t>
            </w:r>
            <w:r>
              <w:t>definitions</w:t>
            </w:r>
            <w:r w:rsidRPr="00A82AE0">
              <w:t xml:space="preserve"> </w:t>
            </w:r>
            <w:r>
              <w:t>of</w:t>
            </w:r>
            <w:r w:rsidRPr="00A82AE0">
              <w:t xml:space="preserve"> </w:t>
            </w:r>
            <w:r>
              <w:t>their</w:t>
            </w:r>
            <w:r w:rsidRPr="00A82AE0">
              <w:t xml:space="preserve"> </w:t>
            </w:r>
            <w:r>
              <w:t>role,</w:t>
            </w:r>
            <w:r w:rsidRPr="00A82AE0">
              <w:t xml:space="preserve"> </w:t>
            </w:r>
            <w:r>
              <w:t>to</w:t>
            </w:r>
            <w:r w:rsidRPr="00A82AE0">
              <w:t xml:space="preserve"> </w:t>
            </w:r>
            <w:r>
              <w:t xml:space="preserve">improve </w:t>
            </w:r>
            <w:r w:rsidRPr="00A82AE0">
              <w:t>outcomes</w:t>
            </w:r>
          </w:p>
          <w:p w14:paraId="6EA34E4B" w14:textId="06C68925" w:rsidR="003300A1" w:rsidRPr="00A82AE0" w:rsidRDefault="003300A1" w:rsidP="00A82AE0">
            <w:pPr>
              <w:pStyle w:val="TableParagraph"/>
              <w:numPr>
                <w:ilvl w:val="0"/>
                <w:numId w:val="36"/>
              </w:numPr>
              <w:tabs>
                <w:tab w:val="left" w:pos="276"/>
              </w:tabs>
              <w:ind w:right="129"/>
            </w:pPr>
            <w:r>
              <w:t>There are clear and agreed structures, accountabilities, roles and responsibilities</w:t>
            </w:r>
            <w:r w:rsidRPr="00A82AE0">
              <w:t xml:space="preserve"> </w:t>
            </w:r>
            <w:r>
              <w:t>at</w:t>
            </w:r>
            <w:r w:rsidRPr="00A82AE0">
              <w:t xml:space="preserve"> </w:t>
            </w:r>
            <w:r>
              <w:t>Member</w:t>
            </w:r>
            <w:r w:rsidRPr="00A82AE0">
              <w:t xml:space="preserve"> </w:t>
            </w:r>
            <w:r>
              <w:t>and</w:t>
            </w:r>
            <w:r w:rsidRPr="00A82AE0">
              <w:t xml:space="preserve"> </w:t>
            </w:r>
            <w:r>
              <w:t>officer</w:t>
            </w:r>
            <w:r w:rsidRPr="00A82AE0">
              <w:t xml:space="preserve"> </w:t>
            </w:r>
            <w:r>
              <w:t>leadership</w:t>
            </w:r>
            <w:r w:rsidRPr="00A82AE0">
              <w:t xml:space="preserve"> </w:t>
            </w:r>
            <w:r>
              <w:t>level</w:t>
            </w:r>
            <w:r w:rsidRPr="00A82AE0">
              <w:t xml:space="preserve"> </w:t>
            </w:r>
            <w:r>
              <w:t>for</w:t>
            </w:r>
            <w:r w:rsidRPr="00A82AE0">
              <w:t xml:space="preserve"> </w:t>
            </w:r>
            <w:r>
              <w:t xml:space="preserve">Safeguarding </w:t>
            </w:r>
            <w:r w:rsidRPr="00A82AE0">
              <w:t>Adults</w:t>
            </w:r>
          </w:p>
          <w:p w14:paraId="296FDB11" w14:textId="57ABFEF4" w:rsidR="003300A1" w:rsidRPr="00A82AE0" w:rsidRDefault="003300A1" w:rsidP="00A82AE0">
            <w:pPr>
              <w:pStyle w:val="TableParagraph"/>
              <w:numPr>
                <w:ilvl w:val="0"/>
                <w:numId w:val="36"/>
              </w:numPr>
              <w:tabs>
                <w:tab w:val="left" w:pos="276"/>
              </w:tabs>
              <w:ind w:right="129"/>
            </w:pPr>
            <w:r>
              <w:t>All Leaders promote Safeguarding Adults as core business for their organisation</w:t>
            </w:r>
            <w:r w:rsidRPr="00A82AE0">
              <w:t xml:space="preserve"> </w:t>
            </w:r>
            <w:r>
              <w:t>and</w:t>
            </w:r>
            <w:r w:rsidRPr="00A82AE0">
              <w:t xml:space="preserve"> </w:t>
            </w:r>
            <w:r>
              <w:t>the</w:t>
            </w:r>
            <w:r w:rsidRPr="00A82AE0">
              <w:t xml:space="preserve"> </w:t>
            </w:r>
            <w:r>
              <w:t>community</w:t>
            </w:r>
            <w:r w:rsidRPr="00A82AE0">
              <w:t xml:space="preserve"> </w:t>
            </w:r>
            <w:r>
              <w:t>and</w:t>
            </w:r>
            <w:r w:rsidRPr="00A82AE0">
              <w:t xml:space="preserve"> </w:t>
            </w:r>
            <w:r>
              <w:t>make</w:t>
            </w:r>
            <w:r w:rsidRPr="00A82AE0">
              <w:t xml:space="preserve"> </w:t>
            </w:r>
            <w:r>
              <w:t>the</w:t>
            </w:r>
            <w:r w:rsidRPr="00A82AE0">
              <w:t xml:space="preserve"> </w:t>
            </w:r>
            <w:r>
              <w:t>links</w:t>
            </w:r>
            <w:r w:rsidRPr="00A82AE0">
              <w:t xml:space="preserve"> </w:t>
            </w:r>
            <w:r>
              <w:t>to</w:t>
            </w:r>
            <w:r w:rsidRPr="00A82AE0">
              <w:t xml:space="preserve"> </w:t>
            </w:r>
            <w:r>
              <w:t>other</w:t>
            </w:r>
            <w:r w:rsidRPr="00A82AE0">
              <w:t xml:space="preserve"> </w:t>
            </w:r>
            <w:r>
              <w:t>strategic priorities (including quality and safety, domestic abuse, hate crime, anti-social behaviour and community cohesion)</w:t>
            </w:r>
          </w:p>
          <w:p w14:paraId="5AE3A021" w14:textId="77777777" w:rsidR="00A82AE0" w:rsidRDefault="003300A1" w:rsidP="00A82AE0">
            <w:pPr>
              <w:pStyle w:val="TableParagraph"/>
              <w:numPr>
                <w:ilvl w:val="0"/>
                <w:numId w:val="36"/>
              </w:numPr>
              <w:tabs>
                <w:tab w:val="left" w:pos="276"/>
              </w:tabs>
              <w:ind w:right="129"/>
            </w:pPr>
            <w:r>
              <w:t>Officer</w:t>
            </w:r>
            <w:r w:rsidRPr="00A82AE0">
              <w:t xml:space="preserve"> </w:t>
            </w:r>
            <w:r>
              <w:t>leaders</w:t>
            </w:r>
            <w:r w:rsidRPr="00A82AE0">
              <w:t xml:space="preserve"> </w:t>
            </w:r>
            <w:r>
              <w:t>communicate</w:t>
            </w:r>
            <w:r w:rsidRPr="00A82AE0">
              <w:t xml:space="preserve"> </w:t>
            </w:r>
            <w:r>
              <w:t>clearly</w:t>
            </w:r>
            <w:r w:rsidRPr="00A82AE0">
              <w:t xml:space="preserve"> </w:t>
            </w:r>
            <w:r>
              <w:t>the</w:t>
            </w:r>
            <w:r w:rsidRPr="00A82AE0">
              <w:t xml:space="preserve"> </w:t>
            </w:r>
            <w:r>
              <w:t>legislative</w:t>
            </w:r>
            <w:r w:rsidRPr="00A82AE0">
              <w:t xml:space="preserve"> </w:t>
            </w:r>
            <w:r>
              <w:t>frameworks</w:t>
            </w:r>
            <w:r w:rsidRPr="00A82AE0">
              <w:t xml:space="preserve"> </w:t>
            </w:r>
            <w:r>
              <w:t>within which safeguarding sits, including in relation to mental health and capacity, regulation, domestic abuse etc.</w:t>
            </w:r>
            <w:r w:rsidR="00A82AE0">
              <w:t xml:space="preserve"> </w:t>
            </w:r>
          </w:p>
          <w:p w14:paraId="00D4EDA6" w14:textId="37127A1E" w:rsidR="00A82AE0" w:rsidRPr="00A82AE0" w:rsidRDefault="00A82AE0" w:rsidP="00A82AE0">
            <w:pPr>
              <w:pStyle w:val="TableParagraph"/>
              <w:numPr>
                <w:ilvl w:val="0"/>
                <w:numId w:val="36"/>
              </w:numPr>
              <w:tabs>
                <w:tab w:val="left" w:pos="276"/>
              </w:tabs>
              <w:ind w:right="129"/>
            </w:pPr>
            <w:r>
              <w:t>Key councillors, non-executive board members and officers are knowledgeable</w:t>
            </w:r>
            <w:r w:rsidRPr="00A82AE0">
              <w:t xml:space="preserve"> </w:t>
            </w:r>
            <w:r>
              <w:t>about</w:t>
            </w:r>
            <w:r w:rsidRPr="00A82AE0">
              <w:t xml:space="preserve"> </w:t>
            </w:r>
            <w:r>
              <w:t>safeguarding</w:t>
            </w:r>
            <w:r w:rsidRPr="00A82AE0">
              <w:t xml:space="preserve"> </w:t>
            </w:r>
            <w:r>
              <w:t>and</w:t>
            </w:r>
            <w:r w:rsidRPr="00A82AE0">
              <w:t xml:space="preserve"> </w:t>
            </w:r>
            <w:r>
              <w:t>keep</w:t>
            </w:r>
            <w:r w:rsidRPr="00A82AE0">
              <w:t xml:space="preserve"> </w:t>
            </w:r>
            <w:r>
              <w:t>abreast</w:t>
            </w:r>
            <w:r w:rsidRPr="00A82AE0">
              <w:t xml:space="preserve"> </w:t>
            </w:r>
            <w:r>
              <w:t>of</w:t>
            </w:r>
            <w:r w:rsidRPr="00A82AE0">
              <w:t xml:space="preserve"> </w:t>
            </w:r>
            <w:r>
              <w:t>local,</w:t>
            </w:r>
            <w:r w:rsidRPr="00A82AE0">
              <w:t xml:space="preserve"> </w:t>
            </w:r>
            <w:r>
              <w:t>regional and national developments and learning (including enquiries, Safeguarding Adults Reviews etc.)</w:t>
            </w:r>
          </w:p>
          <w:p w14:paraId="4EEEFF2D" w14:textId="77777777" w:rsidR="00A82AE0" w:rsidRPr="00A82AE0" w:rsidRDefault="00A82AE0" w:rsidP="00A82AE0">
            <w:pPr>
              <w:pStyle w:val="TableParagraph"/>
              <w:numPr>
                <w:ilvl w:val="0"/>
                <w:numId w:val="36"/>
              </w:numPr>
              <w:tabs>
                <w:tab w:val="left" w:pos="276"/>
              </w:tabs>
              <w:ind w:right="129"/>
            </w:pPr>
            <w:r>
              <w:t>Partners</w:t>
            </w:r>
            <w:r w:rsidRPr="00A82AE0">
              <w:t xml:space="preserve"> </w:t>
            </w:r>
            <w:r>
              <w:t>actively</w:t>
            </w:r>
            <w:r w:rsidRPr="00A82AE0">
              <w:t xml:space="preserve"> </w:t>
            </w:r>
            <w:r>
              <w:t>champion</w:t>
            </w:r>
            <w:r w:rsidRPr="00A82AE0">
              <w:t xml:space="preserve"> </w:t>
            </w:r>
            <w:r>
              <w:t>the</w:t>
            </w:r>
            <w:r w:rsidRPr="00A82AE0">
              <w:t xml:space="preserve"> </w:t>
            </w:r>
            <w:r>
              <w:t>key</w:t>
            </w:r>
            <w:r w:rsidRPr="00A82AE0">
              <w:t xml:space="preserve"> </w:t>
            </w:r>
            <w:r>
              <w:t>equalities</w:t>
            </w:r>
            <w:r w:rsidRPr="00A82AE0">
              <w:t xml:space="preserve"> duties</w:t>
            </w:r>
          </w:p>
          <w:p w14:paraId="4333D59F" w14:textId="69705E1E" w:rsidR="003300A1" w:rsidRDefault="00A82AE0" w:rsidP="00A82AE0">
            <w:pPr>
              <w:pStyle w:val="TableParagraph"/>
              <w:numPr>
                <w:ilvl w:val="0"/>
                <w:numId w:val="36"/>
              </w:numPr>
              <w:tabs>
                <w:tab w:val="left" w:pos="284"/>
              </w:tabs>
              <w:ind w:right="129"/>
            </w:pPr>
            <w:r>
              <w:t>Leaders</w:t>
            </w:r>
            <w:r w:rsidRPr="00A82AE0">
              <w:t xml:space="preserve"> </w:t>
            </w:r>
            <w:r>
              <w:t>are</w:t>
            </w:r>
            <w:r w:rsidRPr="00A82AE0">
              <w:t xml:space="preserve"> </w:t>
            </w:r>
            <w:r>
              <w:t>supported</w:t>
            </w:r>
            <w:r w:rsidRPr="00A82AE0">
              <w:t xml:space="preserve"> </w:t>
            </w:r>
            <w:r>
              <w:t>by</w:t>
            </w:r>
            <w:r w:rsidRPr="00A82AE0">
              <w:t xml:space="preserve"> </w:t>
            </w:r>
            <w:r>
              <w:t>appropriate</w:t>
            </w:r>
            <w:r w:rsidRPr="00A82AE0">
              <w:t xml:space="preserve"> </w:t>
            </w:r>
            <w:r>
              <w:t>training</w:t>
            </w:r>
            <w:r w:rsidRPr="00A82AE0">
              <w:t xml:space="preserve"> </w:t>
            </w:r>
            <w:r>
              <w:t>and</w:t>
            </w:r>
            <w:r w:rsidRPr="00A82AE0">
              <w:t xml:space="preserve"> resources</w:t>
            </w:r>
          </w:p>
        </w:tc>
        <w:tc>
          <w:tcPr>
            <w:tcW w:w="2662" w:type="dxa"/>
          </w:tcPr>
          <w:p w14:paraId="5A4090D3" w14:textId="525E8363" w:rsidR="003300A1" w:rsidRPr="00A82AE0" w:rsidRDefault="003300A1" w:rsidP="00A82AE0">
            <w:pPr>
              <w:pStyle w:val="TableParagraph"/>
              <w:numPr>
                <w:ilvl w:val="0"/>
                <w:numId w:val="36"/>
              </w:numPr>
              <w:tabs>
                <w:tab w:val="left" w:pos="276"/>
              </w:tabs>
              <w:ind w:right="129"/>
            </w:pPr>
            <w:r w:rsidRPr="00A82AE0">
              <w:t xml:space="preserve">Leadership </w:t>
            </w:r>
            <w:r>
              <w:t>responsibilities have been</w:t>
            </w:r>
            <w:r w:rsidRPr="00A82AE0">
              <w:t xml:space="preserve"> </w:t>
            </w:r>
            <w:r>
              <w:t>allocated</w:t>
            </w:r>
            <w:r w:rsidRPr="00A82AE0">
              <w:t xml:space="preserve"> </w:t>
            </w:r>
            <w:r>
              <w:t>and</w:t>
            </w:r>
            <w:r w:rsidRPr="00A82AE0">
              <w:t xml:space="preserve"> </w:t>
            </w:r>
            <w:r>
              <w:t>are actively discharged</w:t>
            </w:r>
          </w:p>
          <w:p w14:paraId="0E93735C" w14:textId="22311B2B" w:rsidR="003300A1" w:rsidRDefault="003300A1" w:rsidP="00A82AE0">
            <w:pPr>
              <w:pStyle w:val="TableParagraph"/>
              <w:numPr>
                <w:ilvl w:val="0"/>
                <w:numId w:val="36"/>
              </w:numPr>
              <w:tabs>
                <w:tab w:val="left" w:pos="276"/>
              </w:tabs>
              <w:ind w:right="129"/>
            </w:pPr>
            <w:r>
              <w:t>Evidence of safeguarding in governance</w:t>
            </w:r>
            <w:r w:rsidRPr="00A82AE0">
              <w:t xml:space="preserve"> </w:t>
            </w:r>
            <w:r>
              <w:t>processes and reports</w:t>
            </w:r>
          </w:p>
          <w:p w14:paraId="7B16B4EA" w14:textId="2533E5FC" w:rsidR="003300A1" w:rsidRPr="00A82AE0" w:rsidRDefault="003300A1" w:rsidP="00A82AE0">
            <w:pPr>
              <w:pStyle w:val="TableParagraph"/>
              <w:numPr>
                <w:ilvl w:val="0"/>
                <w:numId w:val="36"/>
              </w:numPr>
              <w:tabs>
                <w:tab w:val="left" w:pos="276"/>
              </w:tabs>
              <w:ind w:right="129"/>
            </w:pPr>
            <w:r>
              <w:t xml:space="preserve">Evidence of </w:t>
            </w:r>
            <w:r w:rsidRPr="00A82AE0">
              <w:t>organisational executive responsibilities</w:t>
            </w:r>
          </w:p>
          <w:p w14:paraId="52CB1EB9" w14:textId="271DBBEE" w:rsidR="003300A1" w:rsidRPr="00A82AE0" w:rsidRDefault="003300A1" w:rsidP="00A82AE0">
            <w:pPr>
              <w:pStyle w:val="TableParagraph"/>
              <w:numPr>
                <w:ilvl w:val="0"/>
                <w:numId w:val="36"/>
              </w:numPr>
              <w:tabs>
                <w:tab w:val="left" w:pos="276"/>
              </w:tabs>
              <w:ind w:right="129"/>
            </w:pPr>
            <w:r>
              <w:t>Cabinet and Scrutiny reports</w:t>
            </w:r>
            <w:r w:rsidRPr="00A82AE0">
              <w:t xml:space="preserve"> </w:t>
            </w:r>
            <w:r>
              <w:t>and</w:t>
            </w:r>
            <w:r w:rsidRPr="00A82AE0">
              <w:t xml:space="preserve"> </w:t>
            </w:r>
            <w:r>
              <w:t>reports</w:t>
            </w:r>
            <w:r w:rsidRPr="00A82AE0">
              <w:t xml:space="preserve"> </w:t>
            </w:r>
            <w:r>
              <w:t>to relevant Committees and</w:t>
            </w:r>
            <w:r w:rsidRPr="00A82AE0">
              <w:t xml:space="preserve"> </w:t>
            </w:r>
            <w:r>
              <w:t>Boards</w:t>
            </w:r>
            <w:r w:rsidRPr="00A82AE0">
              <w:t xml:space="preserve"> </w:t>
            </w:r>
            <w:r>
              <w:t>of</w:t>
            </w:r>
            <w:r w:rsidRPr="00A82AE0">
              <w:t xml:space="preserve"> </w:t>
            </w:r>
            <w:r>
              <w:t xml:space="preserve">partner </w:t>
            </w:r>
            <w:r w:rsidRPr="00A82AE0">
              <w:t>organisations</w:t>
            </w:r>
          </w:p>
          <w:p w14:paraId="07CDDF84" w14:textId="77777777" w:rsidR="00A82AE0" w:rsidRDefault="003300A1" w:rsidP="00A82AE0">
            <w:pPr>
              <w:pStyle w:val="TableParagraph"/>
              <w:numPr>
                <w:ilvl w:val="0"/>
                <w:numId w:val="36"/>
              </w:numPr>
              <w:tabs>
                <w:tab w:val="left" w:pos="276"/>
              </w:tabs>
              <w:ind w:right="129"/>
            </w:pPr>
            <w:r>
              <w:t>Stated cross-party support for the improvement of Safeguarding</w:t>
            </w:r>
            <w:r w:rsidRPr="00A82AE0">
              <w:t xml:space="preserve"> </w:t>
            </w:r>
            <w:r>
              <w:t>Adults</w:t>
            </w:r>
          </w:p>
          <w:p w14:paraId="1FC1D94D" w14:textId="2C099CB7" w:rsidR="00A82AE0" w:rsidRPr="00A82AE0" w:rsidRDefault="00A82AE0" w:rsidP="00A82AE0">
            <w:pPr>
              <w:pStyle w:val="TableParagraph"/>
              <w:numPr>
                <w:ilvl w:val="0"/>
                <w:numId w:val="36"/>
              </w:numPr>
              <w:tabs>
                <w:tab w:val="left" w:pos="276"/>
              </w:tabs>
              <w:ind w:right="129"/>
            </w:pPr>
            <w:r>
              <w:t>Minutes</w:t>
            </w:r>
            <w:r w:rsidRPr="00A82AE0">
              <w:t xml:space="preserve"> </w:t>
            </w:r>
            <w:r>
              <w:t>of</w:t>
            </w:r>
            <w:r w:rsidRPr="00A82AE0">
              <w:t xml:space="preserve"> </w:t>
            </w:r>
            <w:r>
              <w:t>Community Safety Partnerships</w:t>
            </w:r>
          </w:p>
          <w:p w14:paraId="6ABA1871" w14:textId="77777777" w:rsidR="00A82AE0" w:rsidRPr="00A82AE0" w:rsidRDefault="00A82AE0" w:rsidP="00A82AE0">
            <w:pPr>
              <w:pStyle w:val="TableParagraph"/>
              <w:numPr>
                <w:ilvl w:val="0"/>
                <w:numId w:val="36"/>
              </w:numPr>
              <w:tabs>
                <w:tab w:val="left" w:pos="276"/>
              </w:tabs>
              <w:ind w:right="129"/>
            </w:pPr>
            <w:r>
              <w:t>Examples of support and</w:t>
            </w:r>
            <w:r w:rsidRPr="00A82AE0">
              <w:t xml:space="preserve"> </w:t>
            </w:r>
            <w:r>
              <w:t>training</w:t>
            </w:r>
            <w:r w:rsidRPr="00A82AE0">
              <w:t xml:space="preserve"> </w:t>
            </w:r>
            <w:r>
              <w:t>for</w:t>
            </w:r>
            <w:r w:rsidRPr="00A82AE0">
              <w:t xml:space="preserve"> </w:t>
            </w:r>
            <w:r>
              <w:t>leaders</w:t>
            </w:r>
          </w:p>
          <w:p w14:paraId="55668C4D" w14:textId="19E1522A" w:rsidR="003300A1" w:rsidRDefault="00A82AE0" w:rsidP="00A82AE0">
            <w:pPr>
              <w:pStyle w:val="TableParagraph"/>
              <w:numPr>
                <w:ilvl w:val="0"/>
                <w:numId w:val="36"/>
              </w:numPr>
              <w:tabs>
                <w:tab w:val="left" w:pos="282"/>
              </w:tabs>
              <w:ind w:right="129"/>
            </w:pPr>
            <w:r w:rsidRPr="00A82AE0">
              <w:t>Interviews</w:t>
            </w:r>
          </w:p>
        </w:tc>
      </w:tr>
    </w:tbl>
    <w:p w14:paraId="4B4BC132" w14:textId="77777777" w:rsidR="003300A1" w:rsidRDefault="003300A1" w:rsidP="003300A1">
      <w:pPr>
        <w:sectPr w:rsidR="003300A1">
          <w:pgSz w:w="16840" w:h="11910" w:orient="landscape"/>
          <w:pgMar w:top="1100" w:right="1100" w:bottom="1140" w:left="1320" w:header="0" w:footer="955" w:gutter="0"/>
          <w:cols w:space="720"/>
        </w:sectPr>
      </w:pPr>
    </w:p>
    <w:p w14:paraId="343F7CF2" w14:textId="77777777" w:rsidR="003300A1" w:rsidRDefault="003300A1" w:rsidP="003300A1">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33"/>
      </w:tblGrid>
      <w:tr w:rsidR="003300A1" w14:paraId="40C24FCB" w14:textId="77777777" w:rsidTr="00A82AE0">
        <w:trPr>
          <w:trHeight w:val="780"/>
        </w:trPr>
        <w:tc>
          <w:tcPr>
            <w:tcW w:w="1750" w:type="dxa"/>
          </w:tcPr>
          <w:p w14:paraId="02A92B55" w14:textId="77777777" w:rsidR="003300A1" w:rsidRDefault="003300A1" w:rsidP="00615135">
            <w:pPr>
              <w:pStyle w:val="TableParagraph"/>
              <w:rPr>
                <w:rFonts w:ascii="Times New Roman"/>
              </w:rPr>
            </w:pPr>
          </w:p>
        </w:tc>
        <w:tc>
          <w:tcPr>
            <w:tcW w:w="2330" w:type="dxa"/>
          </w:tcPr>
          <w:p w14:paraId="2EF00012" w14:textId="77777777" w:rsidR="003300A1" w:rsidRDefault="003300A1" w:rsidP="00615135">
            <w:pPr>
              <w:pStyle w:val="TableParagraph"/>
              <w:rPr>
                <w:rFonts w:ascii="Times New Roman"/>
              </w:rPr>
            </w:pPr>
          </w:p>
        </w:tc>
        <w:tc>
          <w:tcPr>
            <w:tcW w:w="7395" w:type="dxa"/>
          </w:tcPr>
          <w:p w14:paraId="6AC1DD95" w14:textId="1BA12CB2" w:rsidR="003300A1" w:rsidRDefault="003300A1" w:rsidP="00A82AE0">
            <w:pPr>
              <w:pStyle w:val="TableParagraph"/>
              <w:tabs>
                <w:tab w:val="left" w:pos="276"/>
              </w:tabs>
              <w:ind w:right="129"/>
            </w:pPr>
          </w:p>
        </w:tc>
        <w:tc>
          <w:tcPr>
            <w:tcW w:w="2633" w:type="dxa"/>
          </w:tcPr>
          <w:p w14:paraId="21319ED8" w14:textId="77777777" w:rsidR="003300A1" w:rsidRDefault="003300A1" w:rsidP="00A82AE0">
            <w:pPr>
              <w:pStyle w:val="TableParagraph"/>
              <w:numPr>
                <w:ilvl w:val="0"/>
                <w:numId w:val="36"/>
              </w:numPr>
              <w:tabs>
                <w:tab w:val="left" w:pos="282"/>
              </w:tabs>
              <w:ind w:right="129"/>
            </w:pPr>
            <w:r>
              <w:t>Feedback</w:t>
            </w:r>
            <w:r w:rsidRPr="00A82AE0">
              <w:t xml:space="preserve"> </w:t>
            </w:r>
            <w:r>
              <w:t>or</w:t>
            </w:r>
            <w:r w:rsidRPr="00A82AE0">
              <w:t xml:space="preserve"> </w:t>
            </w:r>
            <w:r>
              <w:t>appraisal of SAB Chair</w:t>
            </w:r>
          </w:p>
          <w:p w14:paraId="07A785BD" w14:textId="779E95AF" w:rsidR="003300A1" w:rsidRDefault="003300A1" w:rsidP="00A82AE0">
            <w:pPr>
              <w:pStyle w:val="TableParagraph"/>
              <w:tabs>
                <w:tab w:val="left" w:pos="282"/>
              </w:tabs>
              <w:ind w:right="129"/>
            </w:pPr>
          </w:p>
        </w:tc>
      </w:tr>
      <w:tr w:rsidR="003300A1" w14:paraId="79567834" w14:textId="77777777" w:rsidTr="00615135">
        <w:trPr>
          <w:trHeight w:val="6579"/>
        </w:trPr>
        <w:tc>
          <w:tcPr>
            <w:tcW w:w="1750" w:type="dxa"/>
          </w:tcPr>
          <w:p w14:paraId="797BF80F" w14:textId="77777777" w:rsidR="003300A1" w:rsidRDefault="003300A1" w:rsidP="00615135">
            <w:pPr>
              <w:pStyle w:val="TableParagraph"/>
              <w:spacing w:line="271" w:lineRule="exact"/>
              <w:ind w:left="107"/>
              <w:rPr>
                <w:b/>
                <w:sz w:val="24"/>
              </w:rPr>
            </w:pPr>
            <w:r>
              <w:rPr>
                <w:b/>
                <w:sz w:val="24"/>
              </w:rPr>
              <w:t>4.</w:t>
            </w:r>
            <w:r>
              <w:rPr>
                <w:b/>
                <w:spacing w:val="-2"/>
                <w:sz w:val="24"/>
              </w:rPr>
              <w:t xml:space="preserve"> Strategy</w:t>
            </w:r>
          </w:p>
        </w:tc>
        <w:tc>
          <w:tcPr>
            <w:tcW w:w="2330" w:type="dxa"/>
          </w:tcPr>
          <w:p w14:paraId="23E84512" w14:textId="77777777" w:rsidR="003300A1" w:rsidRDefault="003300A1" w:rsidP="003300A1">
            <w:pPr>
              <w:pStyle w:val="TableParagraph"/>
              <w:numPr>
                <w:ilvl w:val="1"/>
                <w:numId w:val="32"/>
              </w:numPr>
              <w:tabs>
                <w:tab w:val="left" w:pos="478"/>
              </w:tabs>
              <w:ind w:right="313" w:firstLine="0"/>
            </w:pPr>
            <w:r>
              <w:t>Safeguarding</w:t>
            </w:r>
            <w:r>
              <w:rPr>
                <w:spacing w:val="-16"/>
              </w:rPr>
              <w:t xml:space="preserve"> </w:t>
            </w:r>
            <w:r>
              <w:t>is embedded in corporate and service strategies across the council and partners</w:t>
            </w:r>
          </w:p>
          <w:p w14:paraId="20AE937D" w14:textId="77777777" w:rsidR="003300A1" w:rsidRDefault="003300A1" w:rsidP="00615135">
            <w:pPr>
              <w:pStyle w:val="TableParagraph"/>
              <w:spacing w:before="9"/>
              <w:rPr>
                <w:sz w:val="21"/>
              </w:rPr>
            </w:pPr>
          </w:p>
          <w:p w14:paraId="645CF4FB" w14:textId="77777777" w:rsidR="003300A1" w:rsidRDefault="003300A1" w:rsidP="003300A1">
            <w:pPr>
              <w:pStyle w:val="TableParagraph"/>
              <w:numPr>
                <w:ilvl w:val="1"/>
                <w:numId w:val="32"/>
              </w:numPr>
              <w:tabs>
                <w:tab w:val="left" w:pos="475"/>
              </w:tabs>
              <w:ind w:right="170" w:firstLine="0"/>
            </w:pPr>
            <w:r>
              <w:t>The SAB has a published an Annual Strategic Plan (and longer-term</w:t>
            </w:r>
            <w:r>
              <w:rPr>
                <w:spacing w:val="-16"/>
              </w:rPr>
              <w:t xml:space="preserve"> </w:t>
            </w:r>
            <w:r>
              <w:t>strategy) which the Council and all partners support to deliver</w:t>
            </w:r>
          </w:p>
          <w:p w14:paraId="5D2F2177" w14:textId="77777777" w:rsidR="003300A1" w:rsidRDefault="003300A1" w:rsidP="00615135">
            <w:pPr>
              <w:pStyle w:val="TableParagraph"/>
            </w:pPr>
          </w:p>
          <w:p w14:paraId="7423BBBA" w14:textId="77777777" w:rsidR="003300A1" w:rsidRDefault="003300A1" w:rsidP="003300A1">
            <w:pPr>
              <w:pStyle w:val="TableParagraph"/>
              <w:numPr>
                <w:ilvl w:val="1"/>
                <w:numId w:val="32"/>
              </w:numPr>
              <w:tabs>
                <w:tab w:val="left" w:pos="475"/>
              </w:tabs>
              <w:ind w:right="133" w:firstLine="0"/>
            </w:pPr>
            <w:r>
              <w:t>The Council and all Partners have a mechanism</w:t>
            </w:r>
            <w:r>
              <w:rPr>
                <w:spacing w:val="-16"/>
              </w:rPr>
              <w:t xml:space="preserve"> </w:t>
            </w:r>
            <w:r>
              <w:t>to</w:t>
            </w:r>
            <w:r>
              <w:rPr>
                <w:spacing w:val="-15"/>
              </w:rPr>
              <w:t xml:space="preserve"> </w:t>
            </w:r>
            <w:r>
              <w:t>deliver the agreed Safeguarding Adults Strategic Plan</w:t>
            </w:r>
          </w:p>
          <w:p w14:paraId="19E5C52F" w14:textId="77777777" w:rsidR="003300A1" w:rsidRDefault="003300A1" w:rsidP="00615135">
            <w:pPr>
              <w:pStyle w:val="TableParagraph"/>
              <w:spacing w:before="1"/>
            </w:pPr>
          </w:p>
          <w:p w14:paraId="1ECA643C" w14:textId="77777777" w:rsidR="003300A1" w:rsidRDefault="003300A1" w:rsidP="003300A1">
            <w:pPr>
              <w:pStyle w:val="TableParagraph"/>
              <w:numPr>
                <w:ilvl w:val="1"/>
                <w:numId w:val="32"/>
              </w:numPr>
              <w:tabs>
                <w:tab w:val="left" w:pos="478"/>
              </w:tabs>
              <w:ind w:right="253" w:firstLine="0"/>
            </w:pPr>
            <w:r>
              <w:t>Partners can evidence</w:t>
            </w:r>
            <w:r>
              <w:rPr>
                <w:spacing w:val="-16"/>
              </w:rPr>
              <w:t xml:space="preserve"> </w:t>
            </w:r>
            <w:r>
              <w:t>the</w:t>
            </w:r>
            <w:r>
              <w:rPr>
                <w:spacing w:val="-15"/>
              </w:rPr>
              <w:t xml:space="preserve"> </w:t>
            </w:r>
            <w:r>
              <w:t>impact and outcomes</w:t>
            </w:r>
          </w:p>
          <w:p w14:paraId="55740233" w14:textId="77777777" w:rsidR="003300A1" w:rsidRDefault="003300A1" w:rsidP="00615135">
            <w:pPr>
              <w:pStyle w:val="TableParagraph"/>
              <w:spacing w:line="236" w:lineRule="exact"/>
              <w:ind w:left="107"/>
            </w:pPr>
            <w:r>
              <w:t>achieved</w:t>
            </w:r>
            <w:r>
              <w:rPr>
                <w:spacing w:val="-10"/>
              </w:rPr>
              <w:t xml:space="preserve"> </w:t>
            </w:r>
            <w:r>
              <w:rPr>
                <w:spacing w:val="-4"/>
              </w:rPr>
              <w:t>from</w:t>
            </w:r>
          </w:p>
        </w:tc>
        <w:tc>
          <w:tcPr>
            <w:tcW w:w="7395" w:type="dxa"/>
          </w:tcPr>
          <w:p w14:paraId="39C46951" w14:textId="5544EFDF" w:rsidR="003300A1" w:rsidRPr="00A82AE0" w:rsidRDefault="003300A1" w:rsidP="00A82AE0">
            <w:pPr>
              <w:pStyle w:val="TableParagraph"/>
              <w:numPr>
                <w:ilvl w:val="0"/>
                <w:numId w:val="36"/>
              </w:numPr>
              <w:tabs>
                <w:tab w:val="left" w:pos="276"/>
              </w:tabs>
              <w:ind w:right="129"/>
            </w:pPr>
            <w:r>
              <w:t>The Safeguarding Adults strategies and plans interface with other relevant</w:t>
            </w:r>
            <w:r w:rsidRPr="00A82AE0">
              <w:t xml:space="preserve"> </w:t>
            </w:r>
            <w:r>
              <w:t>strategies</w:t>
            </w:r>
            <w:r w:rsidRPr="00A82AE0">
              <w:t xml:space="preserve"> </w:t>
            </w:r>
            <w:r>
              <w:t>and</w:t>
            </w:r>
            <w:r w:rsidRPr="00A82AE0">
              <w:t xml:space="preserve"> </w:t>
            </w:r>
            <w:r>
              <w:t>plans</w:t>
            </w:r>
            <w:r w:rsidRPr="00A82AE0">
              <w:t xml:space="preserve"> </w:t>
            </w:r>
            <w:r>
              <w:t>(Think</w:t>
            </w:r>
            <w:r w:rsidRPr="00A82AE0">
              <w:t xml:space="preserve"> </w:t>
            </w:r>
            <w:r>
              <w:t>Local</w:t>
            </w:r>
            <w:r w:rsidRPr="00A82AE0">
              <w:t xml:space="preserve"> </w:t>
            </w:r>
            <w:r>
              <w:t>Act</w:t>
            </w:r>
            <w:r w:rsidRPr="00A82AE0">
              <w:t xml:space="preserve"> </w:t>
            </w:r>
            <w:r>
              <w:t>Personal,</w:t>
            </w:r>
            <w:r w:rsidRPr="00A82AE0">
              <w:t xml:space="preserve"> </w:t>
            </w:r>
            <w:r>
              <w:t>Community Safety, including domestic violence, anti-social behaviour and hate crime, Policing, Health, Equalities and Diversity, Modern Slavery, Transforming Care, Community Cohesion and Capacity Building)</w:t>
            </w:r>
          </w:p>
          <w:p w14:paraId="5E2948B7" w14:textId="50E03291" w:rsidR="003300A1" w:rsidRPr="00A82AE0" w:rsidRDefault="003300A1" w:rsidP="00A82AE0">
            <w:pPr>
              <w:pStyle w:val="TableParagraph"/>
              <w:numPr>
                <w:ilvl w:val="0"/>
                <w:numId w:val="36"/>
              </w:numPr>
              <w:tabs>
                <w:tab w:val="left" w:pos="276"/>
              </w:tabs>
              <w:ind w:right="129"/>
            </w:pPr>
            <w:r>
              <w:t>The council’s plans integrate personalisation and safeguarding including</w:t>
            </w:r>
            <w:r w:rsidRPr="00A82AE0">
              <w:t xml:space="preserve"> </w:t>
            </w:r>
            <w:r>
              <w:t>helping</w:t>
            </w:r>
            <w:r w:rsidRPr="00A82AE0">
              <w:t xml:space="preserve"> </w:t>
            </w:r>
            <w:r>
              <w:t>people</w:t>
            </w:r>
            <w:r w:rsidRPr="00A82AE0">
              <w:t xml:space="preserve"> </w:t>
            </w:r>
            <w:r>
              <w:t>needing</w:t>
            </w:r>
            <w:r w:rsidRPr="00A82AE0">
              <w:t xml:space="preserve"> </w:t>
            </w:r>
            <w:r>
              <w:t>care</w:t>
            </w:r>
            <w:r w:rsidRPr="00A82AE0">
              <w:t xml:space="preserve"> </w:t>
            </w:r>
            <w:r>
              <w:t>and</w:t>
            </w:r>
            <w:r w:rsidRPr="00A82AE0">
              <w:t xml:space="preserve"> </w:t>
            </w:r>
            <w:r>
              <w:t>support</w:t>
            </w:r>
            <w:r w:rsidRPr="00A82AE0">
              <w:t xml:space="preserve"> </w:t>
            </w:r>
            <w:r>
              <w:t>to</w:t>
            </w:r>
            <w:r w:rsidRPr="00A82AE0">
              <w:t xml:space="preserve"> </w:t>
            </w:r>
            <w:r>
              <w:t>stay</w:t>
            </w:r>
            <w:r w:rsidRPr="00A82AE0">
              <w:t xml:space="preserve"> </w:t>
            </w:r>
            <w:r>
              <w:t>safe</w:t>
            </w:r>
            <w:r w:rsidRPr="00A82AE0">
              <w:t xml:space="preserve"> </w:t>
            </w:r>
            <w:r>
              <w:t>and</w:t>
            </w:r>
            <w:r w:rsidRPr="00A82AE0">
              <w:t xml:space="preserve"> </w:t>
            </w:r>
            <w:r>
              <w:t>in control of their lives and services, managing risk and choice</w:t>
            </w:r>
          </w:p>
          <w:p w14:paraId="177BA5C0" w14:textId="0EF58BCD" w:rsidR="003300A1" w:rsidRPr="00A82AE0" w:rsidRDefault="003300A1" w:rsidP="00A82AE0">
            <w:pPr>
              <w:pStyle w:val="TableParagraph"/>
              <w:numPr>
                <w:ilvl w:val="0"/>
                <w:numId w:val="36"/>
              </w:numPr>
              <w:tabs>
                <w:tab w:val="left" w:pos="276"/>
              </w:tabs>
              <w:ind w:right="129"/>
            </w:pPr>
            <w:r>
              <w:t>The process of developing strategies has been inclusive and includes the</w:t>
            </w:r>
            <w:r w:rsidRPr="00A82AE0">
              <w:t xml:space="preserve"> </w:t>
            </w:r>
            <w:r>
              <w:t>Council,</w:t>
            </w:r>
            <w:r w:rsidRPr="00A82AE0">
              <w:t xml:space="preserve"> </w:t>
            </w:r>
            <w:r>
              <w:t>NHS,</w:t>
            </w:r>
            <w:r w:rsidRPr="00A82AE0">
              <w:t xml:space="preserve"> </w:t>
            </w:r>
            <w:r>
              <w:t>Healthwatch,</w:t>
            </w:r>
            <w:r w:rsidRPr="00A82AE0">
              <w:t xml:space="preserve"> </w:t>
            </w:r>
            <w:r>
              <w:t>Police,</w:t>
            </w:r>
            <w:r w:rsidRPr="00A82AE0">
              <w:t xml:space="preserve"> </w:t>
            </w:r>
            <w:r>
              <w:t>CPS,</w:t>
            </w:r>
            <w:r w:rsidRPr="00A82AE0">
              <w:t xml:space="preserve"> </w:t>
            </w:r>
            <w:r>
              <w:t>voluntary</w:t>
            </w:r>
            <w:r w:rsidRPr="00A82AE0">
              <w:t xml:space="preserve"> </w:t>
            </w:r>
            <w:r>
              <w:t>and</w:t>
            </w:r>
            <w:r w:rsidRPr="00A82AE0">
              <w:t xml:space="preserve"> </w:t>
            </w:r>
            <w:r>
              <w:t>community sectors, and people using services etc.</w:t>
            </w:r>
          </w:p>
          <w:p w14:paraId="78EA57BC" w14:textId="6C554494" w:rsidR="003300A1" w:rsidRPr="00A82AE0" w:rsidRDefault="003300A1" w:rsidP="00A82AE0">
            <w:pPr>
              <w:pStyle w:val="TableParagraph"/>
              <w:numPr>
                <w:ilvl w:val="0"/>
                <w:numId w:val="36"/>
              </w:numPr>
              <w:tabs>
                <w:tab w:val="left" w:pos="276"/>
              </w:tabs>
              <w:ind w:right="129"/>
            </w:pPr>
            <w:r>
              <w:t>There is a Joint Strategic Needs Assessment with robust information about the needs of the full range of adults needing care and support who</w:t>
            </w:r>
            <w:r w:rsidRPr="00A82AE0">
              <w:t xml:space="preserve"> </w:t>
            </w:r>
            <w:r>
              <w:t>are</w:t>
            </w:r>
            <w:r w:rsidRPr="00A82AE0">
              <w:t xml:space="preserve"> </w:t>
            </w:r>
            <w:r>
              <w:t>at</w:t>
            </w:r>
            <w:r w:rsidRPr="00A82AE0">
              <w:t xml:space="preserve"> </w:t>
            </w:r>
            <w:r>
              <w:t>risk of</w:t>
            </w:r>
            <w:r w:rsidRPr="00A82AE0">
              <w:t xml:space="preserve"> </w:t>
            </w:r>
            <w:r>
              <w:t>harm</w:t>
            </w:r>
            <w:r w:rsidRPr="00A82AE0">
              <w:t xml:space="preserve"> </w:t>
            </w:r>
            <w:r>
              <w:t>and</w:t>
            </w:r>
            <w:r w:rsidRPr="00A82AE0">
              <w:t xml:space="preserve"> </w:t>
            </w:r>
            <w:r>
              <w:t>abuse</w:t>
            </w:r>
            <w:r w:rsidRPr="00A82AE0">
              <w:t xml:space="preserve"> </w:t>
            </w:r>
            <w:r>
              <w:t>and</w:t>
            </w:r>
            <w:r w:rsidRPr="00A82AE0">
              <w:t xml:space="preserve"> </w:t>
            </w:r>
            <w:r>
              <w:t>the</w:t>
            </w:r>
            <w:r w:rsidRPr="00A82AE0">
              <w:t xml:space="preserve"> </w:t>
            </w:r>
            <w:r>
              <w:t>strategy</w:t>
            </w:r>
            <w:r w:rsidRPr="00A82AE0">
              <w:t xml:space="preserve"> </w:t>
            </w:r>
            <w:r>
              <w:t>that</w:t>
            </w:r>
            <w:r w:rsidRPr="00A82AE0">
              <w:t xml:space="preserve"> </w:t>
            </w:r>
            <w:r>
              <w:t>is</w:t>
            </w:r>
            <w:r w:rsidRPr="00A82AE0">
              <w:t xml:space="preserve"> </w:t>
            </w:r>
            <w:r>
              <w:t>based</w:t>
            </w:r>
            <w:r w:rsidRPr="00A82AE0">
              <w:t xml:space="preserve"> </w:t>
            </w:r>
            <w:r>
              <w:t>upon those needs</w:t>
            </w:r>
          </w:p>
          <w:p w14:paraId="6E97651C" w14:textId="5BC319C7" w:rsidR="003300A1" w:rsidRDefault="003300A1" w:rsidP="00A82AE0">
            <w:pPr>
              <w:pStyle w:val="TableParagraph"/>
              <w:numPr>
                <w:ilvl w:val="0"/>
                <w:numId w:val="36"/>
              </w:numPr>
              <w:tabs>
                <w:tab w:val="left" w:pos="276"/>
              </w:tabs>
              <w:ind w:right="129"/>
            </w:pPr>
            <w:r>
              <w:t>There</w:t>
            </w:r>
            <w:r w:rsidRPr="00A82AE0">
              <w:t xml:space="preserve"> </w:t>
            </w:r>
            <w:r>
              <w:t>is</w:t>
            </w:r>
            <w:r w:rsidRPr="00A82AE0">
              <w:t xml:space="preserve"> </w:t>
            </w:r>
            <w:r>
              <w:t>a</w:t>
            </w:r>
            <w:r w:rsidRPr="00A82AE0">
              <w:t xml:space="preserve"> </w:t>
            </w:r>
            <w:r>
              <w:t>clear</w:t>
            </w:r>
            <w:r w:rsidRPr="00A82AE0">
              <w:t xml:space="preserve"> </w:t>
            </w:r>
            <w:r>
              <w:t>strategy</w:t>
            </w:r>
            <w:r w:rsidRPr="00A82AE0">
              <w:t xml:space="preserve"> </w:t>
            </w:r>
            <w:r>
              <w:t>for</w:t>
            </w:r>
            <w:r w:rsidRPr="00A82AE0">
              <w:t xml:space="preserve"> </w:t>
            </w:r>
            <w:r>
              <w:t>improving</w:t>
            </w:r>
            <w:r w:rsidRPr="00A82AE0">
              <w:t xml:space="preserve"> </w:t>
            </w:r>
            <w:r>
              <w:t>Safeguarding</w:t>
            </w:r>
            <w:r w:rsidRPr="00A82AE0">
              <w:t xml:space="preserve"> </w:t>
            </w:r>
            <w:r>
              <w:t>Adults</w:t>
            </w:r>
            <w:r w:rsidRPr="00A82AE0">
              <w:t xml:space="preserve"> </w:t>
            </w:r>
            <w:r>
              <w:t>outcomes, and implementing Making Safeguarding Personal</w:t>
            </w:r>
          </w:p>
          <w:p w14:paraId="6CBFF76F" w14:textId="1B844374" w:rsidR="00A82AE0" w:rsidRPr="00A82AE0" w:rsidRDefault="003300A1" w:rsidP="00A82AE0">
            <w:pPr>
              <w:pStyle w:val="TableParagraph"/>
              <w:numPr>
                <w:ilvl w:val="0"/>
                <w:numId w:val="36"/>
              </w:numPr>
              <w:tabs>
                <w:tab w:val="left" w:pos="276"/>
              </w:tabs>
              <w:ind w:right="129"/>
            </w:pPr>
            <w:r>
              <w:t>Partners know what the views and experiences of people who have used</w:t>
            </w:r>
            <w:r w:rsidRPr="00A82AE0">
              <w:t xml:space="preserve"> </w:t>
            </w:r>
            <w:r>
              <w:t>services</w:t>
            </w:r>
            <w:r w:rsidRPr="00A82AE0">
              <w:t xml:space="preserve"> </w:t>
            </w:r>
            <w:r>
              <w:t>are</w:t>
            </w:r>
            <w:r w:rsidRPr="00A82AE0">
              <w:t xml:space="preserve"> </w:t>
            </w:r>
            <w:r>
              <w:t>and</w:t>
            </w:r>
            <w:r w:rsidRPr="00A82AE0">
              <w:t xml:space="preserve"> </w:t>
            </w:r>
            <w:r>
              <w:t>have</w:t>
            </w:r>
            <w:r w:rsidRPr="00A82AE0">
              <w:t xml:space="preserve"> </w:t>
            </w:r>
            <w:r>
              <w:t>incorporated</w:t>
            </w:r>
            <w:r w:rsidRPr="00A82AE0">
              <w:t xml:space="preserve"> </w:t>
            </w:r>
            <w:r>
              <w:t>these</w:t>
            </w:r>
            <w:r w:rsidRPr="00A82AE0">
              <w:t xml:space="preserve"> </w:t>
            </w:r>
            <w:r>
              <w:t>in</w:t>
            </w:r>
            <w:r w:rsidRPr="00A82AE0">
              <w:t xml:space="preserve"> </w:t>
            </w:r>
            <w:r>
              <w:t>its</w:t>
            </w:r>
            <w:r w:rsidRPr="00A82AE0">
              <w:t xml:space="preserve"> </w:t>
            </w:r>
            <w:r>
              <w:t>vision,</w:t>
            </w:r>
            <w:r w:rsidRPr="00A82AE0">
              <w:t xml:space="preserve"> strategies</w:t>
            </w:r>
            <w:r>
              <w:rPr>
                <w:spacing w:val="-2"/>
              </w:rPr>
              <w:t>,</w:t>
            </w:r>
            <w:r w:rsidR="00A82AE0">
              <w:t xml:space="preserve"> plans</w:t>
            </w:r>
            <w:r w:rsidR="00A82AE0" w:rsidRPr="00A82AE0">
              <w:t xml:space="preserve"> </w:t>
            </w:r>
            <w:r w:rsidR="00A82AE0">
              <w:t>and</w:t>
            </w:r>
            <w:r w:rsidR="00A82AE0" w:rsidRPr="00A82AE0">
              <w:t xml:space="preserve"> </w:t>
            </w:r>
            <w:r w:rsidR="00A82AE0">
              <w:t>priorities.</w:t>
            </w:r>
            <w:r w:rsidR="00A82AE0" w:rsidRPr="00A82AE0">
              <w:t xml:space="preserve"> </w:t>
            </w:r>
            <w:r w:rsidR="00A82AE0">
              <w:t>These</w:t>
            </w:r>
            <w:r w:rsidR="00A82AE0" w:rsidRPr="00A82AE0">
              <w:t xml:space="preserve"> </w:t>
            </w:r>
            <w:r w:rsidR="00A82AE0">
              <w:t>are</w:t>
            </w:r>
            <w:r w:rsidR="00A82AE0" w:rsidRPr="00A82AE0">
              <w:t xml:space="preserve"> </w:t>
            </w:r>
            <w:r w:rsidR="00A82AE0">
              <w:t>also</w:t>
            </w:r>
            <w:r w:rsidR="00A82AE0" w:rsidRPr="00A82AE0">
              <w:t xml:space="preserve"> </w:t>
            </w:r>
            <w:r w:rsidR="00A82AE0">
              <w:t>incorporated</w:t>
            </w:r>
            <w:r w:rsidR="00A82AE0" w:rsidRPr="00A82AE0">
              <w:t xml:space="preserve"> </w:t>
            </w:r>
            <w:r w:rsidR="00A82AE0">
              <w:t>into</w:t>
            </w:r>
            <w:r w:rsidR="00A82AE0" w:rsidRPr="00A82AE0">
              <w:t xml:space="preserve"> </w:t>
            </w:r>
            <w:r w:rsidR="00A82AE0">
              <w:t xml:space="preserve">commissioning </w:t>
            </w:r>
            <w:r w:rsidR="00A82AE0" w:rsidRPr="00A82AE0">
              <w:t>processes</w:t>
            </w:r>
          </w:p>
          <w:p w14:paraId="410ED61D" w14:textId="7C8F8966" w:rsidR="003300A1" w:rsidRDefault="00A82AE0" w:rsidP="00A82AE0">
            <w:pPr>
              <w:pStyle w:val="TableParagraph"/>
              <w:numPr>
                <w:ilvl w:val="0"/>
                <w:numId w:val="36"/>
              </w:numPr>
              <w:tabs>
                <w:tab w:val="left" w:pos="282"/>
              </w:tabs>
              <w:ind w:right="129"/>
            </w:pPr>
            <w:r>
              <w:t xml:space="preserve">The SAB Strategic Plan is variable and accessible publicly. It is available or can be made available in different </w:t>
            </w:r>
            <w:proofErr w:type="gramStart"/>
            <w:r>
              <w:t>formats</w:t>
            </w:r>
            <w:proofErr w:type="gramEnd"/>
            <w:r>
              <w:t xml:space="preserve"> so people understand</w:t>
            </w:r>
            <w:r w:rsidRPr="00A82AE0">
              <w:t xml:space="preserve"> </w:t>
            </w:r>
            <w:r>
              <w:t>and</w:t>
            </w:r>
            <w:r w:rsidRPr="00A82AE0">
              <w:t xml:space="preserve"> </w:t>
            </w:r>
            <w:r>
              <w:t>are</w:t>
            </w:r>
            <w:r w:rsidRPr="00A82AE0">
              <w:t xml:space="preserve"> </w:t>
            </w:r>
            <w:r>
              <w:t>aware</w:t>
            </w:r>
            <w:r w:rsidRPr="00A82AE0">
              <w:t xml:space="preserve"> </w:t>
            </w:r>
            <w:r>
              <w:t>of</w:t>
            </w:r>
            <w:r w:rsidRPr="00A82AE0">
              <w:t xml:space="preserve"> </w:t>
            </w:r>
            <w:r>
              <w:t>their</w:t>
            </w:r>
            <w:r w:rsidRPr="00A82AE0">
              <w:t xml:space="preserve"> </w:t>
            </w:r>
            <w:r>
              <w:t>local</w:t>
            </w:r>
            <w:r w:rsidRPr="00A82AE0">
              <w:t xml:space="preserve"> </w:t>
            </w:r>
            <w:r>
              <w:t>authority</w:t>
            </w:r>
            <w:r w:rsidRPr="00A82AE0">
              <w:t xml:space="preserve"> </w:t>
            </w:r>
            <w:r>
              <w:t>area’s</w:t>
            </w:r>
            <w:r w:rsidRPr="00A82AE0">
              <w:t xml:space="preserve"> </w:t>
            </w:r>
            <w:r>
              <w:t>proposals</w:t>
            </w:r>
          </w:p>
        </w:tc>
        <w:tc>
          <w:tcPr>
            <w:tcW w:w="2633" w:type="dxa"/>
          </w:tcPr>
          <w:p w14:paraId="2E597C58" w14:textId="3598F598" w:rsidR="003300A1" w:rsidRPr="00A82AE0" w:rsidRDefault="003300A1" w:rsidP="00A82AE0">
            <w:pPr>
              <w:pStyle w:val="TableParagraph"/>
              <w:numPr>
                <w:ilvl w:val="0"/>
                <w:numId w:val="36"/>
              </w:numPr>
              <w:tabs>
                <w:tab w:val="left" w:pos="276"/>
              </w:tabs>
              <w:ind w:right="129"/>
            </w:pPr>
            <w:r>
              <w:t>Corporate,</w:t>
            </w:r>
            <w:r w:rsidRPr="00A82AE0">
              <w:t xml:space="preserve"> </w:t>
            </w:r>
            <w:r>
              <w:t>ASC</w:t>
            </w:r>
            <w:r w:rsidRPr="00A82AE0">
              <w:t xml:space="preserve"> </w:t>
            </w:r>
            <w:r>
              <w:t>and Partners’ strategies and plans</w:t>
            </w:r>
          </w:p>
          <w:p w14:paraId="486107E8" w14:textId="22145EB6" w:rsidR="003300A1" w:rsidRPr="00A82AE0" w:rsidRDefault="003300A1" w:rsidP="00A82AE0">
            <w:pPr>
              <w:pStyle w:val="TableParagraph"/>
              <w:numPr>
                <w:ilvl w:val="0"/>
                <w:numId w:val="36"/>
              </w:numPr>
              <w:tabs>
                <w:tab w:val="left" w:pos="276"/>
              </w:tabs>
              <w:ind w:right="129"/>
            </w:pPr>
            <w:r>
              <w:t>Commissioning</w:t>
            </w:r>
            <w:r w:rsidRPr="00A82AE0">
              <w:t xml:space="preserve"> </w:t>
            </w:r>
            <w:r>
              <w:t xml:space="preserve">and </w:t>
            </w:r>
            <w:r w:rsidRPr="00A82AE0">
              <w:t>contracting documentation</w:t>
            </w:r>
          </w:p>
          <w:p w14:paraId="3DF18780" w14:textId="26FE64C4" w:rsidR="003300A1" w:rsidRDefault="003300A1" w:rsidP="00A82AE0">
            <w:pPr>
              <w:pStyle w:val="TableParagraph"/>
              <w:numPr>
                <w:ilvl w:val="0"/>
                <w:numId w:val="36"/>
              </w:numPr>
              <w:tabs>
                <w:tab w:val="left" w:pos="276"/>
              </w:tabs>
              <w:ind w:right="129"/>
            </w:pPr>
            <w:r>
              <w:t>LSAB</w:t>
            </w:r>
            <w:r w:rsidRPr="00A82AE0">
              <w:t xml:space="preserve"> reports</w:t>
            </w:r>
          </w:p>
          <w:p w14:paraId="6351C13E" w14:textId="48E1D89F" w:rsidR="003300A1" w:rsidRDefault="003300A1" w:rsidP="00A82AE0">
            <w:pPr>
              <w:pStyle w:val="TableParagraph"/>
              <w:numPr>
                <w:ilvl w:val="0"/>
                <w:numId w:val="36"/>
              </w:numPr>
              <w:tabs>
                <w:tab w:val="left" w:pos="276"/>
              </w:tabs>
              <w:ind w:right="129"/>
            </w:pPr>
            <w:r>
              <w:t>Policies</w:t>
            </w:r>
            <w:r w:rsidRPr="00A82AE0">
              <w:t xml:space="preserve"> </w:t>
            </w:r>
            <w:r>
              <w:t xml:space="preserve">and </w:t>
            </w:r>
            <w:r w:rsidRPr="00A82AE0">
              <w:t>procedures</w:t>
            </w:r>
          </w:p>
          <w:p w14:paraId="11EED5AA" w14:textId="142A7EA4" w:rsidR="003300A1" w:rsidRPr="00A82AE0" w:rsidRDefault="003300A1" w:rsidP="00A82AE0">
            <w:pPr>
              <w:pStyle w:val="TableParagraph"/>
              <w:numPr>
                <w:ilvl w:val="0"/>
                <w:numId w:val="36"/>
              </w:numPr>
              <w:tabs>
                <w:tab w:val="left" w:pos="276"/>
              </w:tabs>
              <w:ind w:right="129"/>
            </w:pPr>
            <w:r>
              <w:t>The vision is articulated by the leaders and all employees across the</w:t>
            </w:r>
            <w:r w:rsidRPr="00A82AE0">
              <w:t xml:space="preserve"> </w:t>
            </w:r>
            <w:r>
              <w:t>Council</w:t>
            </w:r>
            <w:r w:rsidRPr="00A82AE0">
              <w:t xml:space="preserve"> </w:t>
            </w:r>
            <w:r>
              <w:t>and</w:t>
            </w:r>
            <w:r w:rsidRPr="00A82AE0">
              <w:t xml:space="preserve"> </w:t>
            </w:r>
            <w:r>
              <w:t xml:space="preserve">by its partner </w:t>
            </w:r>
            <w:r w:rsidRPr="00A82AE0">
              <w:t>organisations</w:t>
            </w:r>
          </w:p>
          <w:p w14:paraId="1287A876" w14:textId="015857C4" w:rsidR="003300A1" w:rsidRDefault="003300A1" w:rsidP="00A82AE0">
            <w:pPr>
              <w:pStyle w:val="TableParagraph"/>
              <w:numPr>
                <w:ilvl w:val="0"/>
                <w:numId w:val="36"/>
              </w:numPr>
              <w:tabs>
                <w:tab w:val="left" w:pos="276"/>
              </w:tabs>
              <w:ind w:right="129"/>
            </w:pPr>
            <w:r>
              <w:t>Joint Strategic Needs</w:t>
            </w:r>
            <w:r w:rsidRPr="00A82AE0">
              <w:t xml:space="preserve"> </w:t>
            </w:r>
            <w:r>
              <w:t>Assessment (JSNA) and Joint Health and</w:t>
            </w:r>
            <w:r w:rsidR="00A82AE0">
              <w:t xml:space="preserve"> Wellbeing</w:t>
            </w:r>
            <w:r w:rsidR="00A82AE0" w:rsidRPr="00A82AE0">
              <w:t xml:space="preserve"> </w:t>
            </w:r>
            <w:r w:rsidR="00A82AE0">
              <w:t xml:space="preserve">Strategies </w:t>
            </w:r>
            <w:r w:rsidR="00A82AE0" w:rsidRPr="00A82AE0">
              <w:t>(JHWS)</w:t>
            </w:r>
          </w:p>
        </w:tc>
      </w:tr>
    </w:tbl>
    <w:p w14:paraId="054E4BB8" w14:textId="77777777" w:rsidR="003300A1" w:rsidRDefault="003300A1" w:rsidP="003300A1">
      <w:pPr>
        <w:sectPr w:rsidR="003300A1">
          <w:pgSz w:w="16840" w:h="11910" w:orient="landscape"/>
          <w:pgMar w:top="1100" w:right="1100" w:bottom="1140" w:left="1320" w:header="0" w:footer="955" w:gutter="0"/>
          <w:cols w:space="720"/>
        </w:sectPr>
      </w:pPr>
    </w:p>
    <w:p w14:paraId="27BB89D1" w14:textId="77777777" w:rsidR="003300A1" w:rsidRDefault="003300A1" w:rsidP="003300A1">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62"/>
      </w:tblGrid>
      <w:tr w:rsidR="003300A1" w14:paraId="5D22F284" w14:textId="77777777" w:rsidTr="00A82AE0">
        <w:trPr>
          <w:trHeight w:val="921"/>
        </w:trPr>
        <w:tc>
          <w:tcPr>
            <w:tcW w:w="1750" w:type="dxa"/>
          </w:tcPr>
          <w:p w14:paraId="60A2E4B3" w14:textId="77777777" w:rsidR="003300A1" w:rsidRDefault="003300A1" w:rsidP="00615135">
            <w:pPr>
              <w:pStyle w:val="TableParagraph"/>
              <w:rPr>
                <w:rFonts w:ascii="Times New Roman"/>
              </w:rPr>
            </w:pPr>
          </w:p>
        </w:tc>
        <w:tc>
          <w:tcPr>
            <w:tcW w:w="2330" w:type="dxa"/>
          </w:tcPr>
          <w:p w14:paraId="642C95B2" w14:textId="77777777" w:rsidR="003300A1" w:rsidRDefault="003300A1" w:rsidP="00615135">
            <w:pPr>
              <w:pStyle w:val="TableParagraph"/>
              <w:ind w:left="107"/>
            </w:pPr>
            <w:r>
              <w:t>implementing the Safeguarding</w:t>
            </w:r>
            <w:r>
              <w:rPr>
                <w:spacing w:val="-16"/>
              </w:rPr>
              <w:t xml:space="preserve"> </w:t>
            </w:r>
            <w:r>
              <w:t>Adults Strategic Plan.</w:t>
            </w:r>
          </w:p>
        </w:tc>
        <w:tc>
          <w:tcPr>
            <w:tcW w:w="7395" w:type="dxa"/>
          </w:tcPr>
          <w:p w14:paraId="4392484E" w14:textId="5AC617E5" w:rsidR="003300A1" w:rsidRDefault="003300A1" w:rsidP="00A82AE0">
            <w:pPr>
              <w:pStyle w:val="TableParagraph"/>
              <w:tabs>
                <w:tab w:val="left" w:pos="276"/>
              </w:tabs>
              <w:spacing w:before="1"/>
              <w:ind w:right="129"/>
            </w:pPr>
          </w:p>
        </w:tc>
        <w:tc>
          <w:tcPr>
            <w:tcW w:w="2662" w:type="dxa"/>
          </w:tcPr>
          <w:p w14:paraId="5DECB685" w14:textId="570CE635" w:rsidR="003300A1" w:rsidRDefault="003300A1" w:rsidP="00A82AE0">
            <w:pPr>
              <w:pStyle w:val="TableParagraph"/>
              <w:tabs>
                <w:tab w:val="left" w:pos="276"/>
              </w:tabs>
              <w:ind w:left="107" w:right="129"/>
            </w:pPr>
          </w:p>
        </w:tc>
      </w:tr>
      <w:tr w:rsidR="003300A1" w14:paraId="5846EDF4" w14:textId="77777777" w:rsidTr="00615135">
        <w:trPr>
          <w:trHeight w:val="6163"/>
        </w:trPr>
        <w:tc>
          <w:tcPr>
            <w:tcW w:w="1750" w:type="dxa"/>
          </w:tcPr>
          <w:p w14:paraId="6663DBA3" w14:textId="77777777" w:rsidR="003300A1" w:rsidRDefault="003300A1" w:rsidP="00615135">
            <w:pPr>
              <w:pStyle w:val="TableParagraph"/>
              <w:spacing w:line="274" w:lineRule="exact"/>
              <w:ind w:left="107"/>
              <w:rPr>
                <w:b/>
                <w:sz w:val="24"/>
              </w:rPr>
            </w:pPr>
            <w:r>
              <w:rPr>
                <w:b/>
                <w:spacing w:val="-5"/>
                <w:sz w:val="24"/>
              </w:rPr>
              <w:t>5.</w:t>
            </w:r>
          </w:p>
          <w:p w14:paraId="1FEDDB27" w14:textId="77777777" w:rsidR="003300A1" w:rsidRDefault="003300A1" w:rsidP="00615135">
            <w:pPr>
              <w:pStyle w:val="TableParagraph"/>
              <w:spacing w:before="2" w:line="237" w:lineRule="auto"/>
              <w:ind w:left="107"/>
              <w:rPr>
                <w:b/>
                <w:sz w:val="24"/>
              </w:rPr>
            </w:pPr>
            <w:r>
              <w:rPr>
                <w:b/>
                <w:spacing w:val="-2"/>
                <w:sz w:val="24"/>
              </w:rPr>
              <w:t xml:space="preserve">Safeguarding </w:t>
            </w:r>
            <w:r>
              <w:rPr>
                <w:b/>
                <w:sz w:val="24"/>
              </w:rPr>
              <w:t>Adults</w:t>
            </w:r>
            <w:r>
              <w:rPr>
                <w:b/>
                <w:spacing w:val="-7"/>
                <w:sz w:val="24"/>
              </w:rPr>
              <w:t xml:space="preserve"> </w:t>
            </w:r>
            <w:r>
              <w:rPr>
                <w:b/>
                <w:spacing w:val="-2"/>
                <w:sz w:val="24"/>
              </w:rPr>
              <w:t>Board</w:t>
            </w:r>
          </w:p>
        </w:tc>
        <w:tc>
          <w:tcPr>
            <w:tcW w:w="2330" w:type="dxa"/>
          </w:tcPr>
          <w:p w14:paraId="02FD1FF8" w14:textId="77777777" w:rsidR="003300A1" w:rsidRDefault="003300A1" w:rsidP="003300A1">
            <w:pPr>
              <w:pStyle w:val="TableParagraph"/>
              <w:numPr>
                <w:ilvl w:val="1"/>
                <w:numId w:val="28"/>
              </w:numPr>
              <w:tabs>
                <w:tab w:val="left" w:pos="475"/>
              </w:tabs>
              <w:ind w:right="142" w:firstLine="0"/>
            </w:pPr>
            <w:r>
              <w:t>The SAB meets its</w:t>
            </w:r>
            <w:r>
              <w:rPr>
                <w:spacing w:val="-11"/>
              </w:rPr>
              <w:t xml:space="preserve"> </w:t>
            </w:r>
            <w:r>
              <w:t>statutory</w:t>
            </w:r>
            <w:r>
              <w:rPr>
                <w:spacing w:val="-13"/>
              </w:rPr>
              <w:t xml:space="preserve"> </w:t>
            </w:r>
            <w:r>
              <w:t>duties</w:t>
            </w:r>
            <w:r>
              <w:rPr>
                <w:spacing w:val="-13"/>
              </w:rPr>
              <w:t xml:space="preserve"> </w:t>
            </w:r>
            <w:r>
              <w:t>as set out in the Care Act Section 43, Schedule 2.</w:t>
            </w:r>
          </w:p>
          <w:p w14:paraId="43C0146E" w14:textId="77777777" w:rsidR="003300A1" w:rsidRDefault="003300A1" w:rsidP="00615135">
            <w:pPr>
              <w:pStyle w:val="TableParagraph"/>
              <w:spacing w:before="11"/>
              <w:rPr>
                <w:sz w:val="23"/>
              </w:rPr>
            </w:pPr>
          </w:p>
          <w:p w14:paraId="3ADCA7AA" w14:textId="77777777" w:rsidR="003300A1" w:rsidRDefault="003300A1" w:rsidP="003300A1">
            <w:pPr>
              <w:pStyle w:val="TableParagraph"/>
              <w:numPr>
                <w:ilvl w:val="1"/>
                <w:numId w:val="28"/>
              </w:numPr>
              <w:tabs>
                <w:tab w:val="left" w:pos="475"/>
              </w:tabs>
              <w:ind w:right="241" w:firstLine="0"/>
            </w:pPr>
            <w:r>
              <w:t>There is multi- agency</w:t>
            </w:r>
            <w:r>
              <w:rPr>
                <w:spacing w:val="-16"/>
              </w:rPr>
              <w:t xml:space="preserve"> </w:t>
            </w:r>
            <w:r>
              <w:t>commitment to safeguarding</w:t>
            </w:r>
          </w:p>
          <w:p w14:paraId="3E18FE39" w14:textId="77777777" w:rsidR="003300A1" w:rsidRDefault="003300A1" w:rsidP="00615135">
            <w:pPr>
              <w:pStyle w:val="TableParagraph"/>
              <w:spacing w:before="10"/>
              <w:rPr>
                <w:sz w:val="21"/>
              </w:rPr>
            </w:pPr>
          </w:p>
          <w:p w14:paraId="5FDDA5E6" w14:textId="77777777" w:rsidR="003300A1" w:rsidRDefault="003300A1" w:rsidP="00615135">
            <w:pPr>
              <w:pStyle w:val="TableParagraph"/>
              <w:ind w:left="107"/>
            </w:pPr>
            <w:r>
              <w:t>5.3.</w:t>
            </w:r>
            <w:r>
              <w:rPr>
                <w:spacing w:val="-14"/>
              </w:rPr>
              <w:t xml:space="preserve"> </w:t>
            </w:r>
            <w:r>
              <w:t>Safeguarding</w:t>
            </w:r>
            <w:r>
              <w:rPr>
                <w:spacing w:val="-14"/>
              </w:rPr>
              <w:t xml:space="preserve"> </w:t>
            </w:r>
            <w:r>
              <w:t>is effective</w:t>
            </w:r>
            <w:r>
              <w:rPr>
                <w:spacing w:val="-14"/>
              </w:rPr>
              <w:t xml:space="preserve"> </w:t>
            </w:r>
            <w:r>
              <w:t>at</w:t>
            </w:r>
            <w:r>
              <w:rPr>
                <w:spacing w:val="-12"/>
              </w:rPr>
              <w:t xml:space="preserve"> </w:t>
            </w:r>
            <w:r>
              <w:t>all</w:t>
            </w:r>
            <w:r>
              <w:rPr>
                <w:spacing w:val="-14"/>
              </w:rPr>
              <w:t xml:space="preserve"> </w:t>
            </w:r>
            <w:r>
              <w:t xml:space="preserve">levels (prevention and </w:t>
            </w:r>
            <w:r>
              <w:rPr>
                <w:spacing w:val="-2"/>
              </w:rPr>
              <w:t>intervention)</w:t>
            </w:r>
          </w:p>
        </w:tc>
        <w:tc>
          <w:tcPr>
            <w:tcW w:w="7395" w:type="dxa"/>
          </w:tcPr>
          <w:p w14:paraId="072F2B94" w14:textId="660D239E" w:rsidR="003300A1" w:rsidRPr="00A82AE0" w:rsidRDefault="003300A1" w:rsidP="00A82AE0">
            <w:pPr>
              <w:pStyle w:val="TableParagraph"/>
              <w:numPr>
                <w:ilvl w:val="0"/>
                <w:numId w:val="36"/>
              </w:numPr>
              <w:tabs>
                <w:tab w:val="left" w:pos="276"/>
              </w:tabs>
              <w:ind w:right="129"/>
            </w:pPr>
            <w:r>
              <w:t>The</w:t>
            </w:r>
            <w:r w:rsidRPr="00A82AE0">
              <w:t xml:space="preserve"> </w:t>
            </w:r>
            <w:r>
              <w:t>Safeguarding</w:t>
            </w:r>
            <w:r w:rsidRPr="00A82AE0">
              <w:t xml:space="preserve"> </w:t>
            </w:r>
            <w:r>
              <w:t>Adults</w:t>
            </w:r>
            <w:r w:rsidRPr="00A82AE0">
              <w:t xml:space="preserve"> </w:t>
            </w:r>
            <w:r>
              <w:t>Board</w:t>
            </w:r>
            <w:r w:rsidRPr="00A82AE0">
              <w:t xml:space="preserve"> </w:t>
            </w:r>
            <w:r>
              <w:t>demonstrates</w:t>
            </w:r>
            <w:r w:rsidRPr="00A82AE0">
              <w:t xml:space="preserve"> </w:t>
            </w:r>
            <w:r>
              <w:t>effective</w:t>
            </w:r>
            <w:r w:rsidRPr="00A82AE0">
              <w:t xml:space="preserve"> </w:t>
            </w:r>
            <w:r>
              <w:t>leadership</w:t>
            </w:r>
            <w:r w:rsidRPr="00A82AE0">
              <w:t xml:space="preserve"> </w:t>
            </w:r>
            <w:r>
              <w:t>and co-ordinates the delivery of Safeguarding Adults policy and practice across all agencies, with representatives who are sufficiently senior to get things done.</w:t>
            </w:r>
          </w:p>
          <w:p w14:paraId="3076B61E" w14:textId="2522C589" w:rsidR="003300A1" w:rsidRDefault="003300A1" w:rsidP="00A82AE0">
            <w:pPr>
              <w:pStyle w:val="TableParagraph"/>
              <w:numPr>
                <w:ilvl w:val="0"/>
                <w:numId w:val="36"/>
              </w:numPr>
              <w:tabs>
                <w:tab w:val="left" w:pos="276"/>
              </w:tabs>
              <w:ind w:right="129"/>
            </w:pPr>
            <w:r>
              <w:t>Partners</w:t>
            </w:r>
            <w:r w:rsidRPr="00A82AE0">
              <w:t xml:space="preserve"> </w:t>
            </w:r>
            <w:r>
              <w:t>contribute</w:t>
            </w:r>
            <w:r w:rsidRPr="00A82AE0">
              <w:t xml:space="preserve"> </w:t>
            </w:r>
            <w:r>
              <w:t>human</w:t>
            </w:r>
            <w:r w:rsidRPr="00A82AE0">
              <w:t xml:space="preserve"> </w:t>
            </w:r>
            <w:r>
              <w:t>and</w:t>
            </w:r>
            <w:r w:rsidRPr="00A82AE0">
              <w:t xml:space="preserve"> </w:t>
            </w:r>
            <w:r>
              <w:t>financial</w:t>
            </w:r>
            <w:r w:rsidRPr="00A82AE0">
              <w:t xml:space="preserve"> </w:t>
            </w:r>
            <w:r>
              <w:t>resources</w:t>
            </w:r>
            <w:r w:rsidRPr="00A82AE0">
              <w:t xml:space="preserve"> </w:t>
            </w:r>
            <w:r>
              <w:t>to</w:t>
            </w:r>
            <w:r w:rsidRPr="00A82AE0">
              <w:t xml:space="preserve"> </w:t>
            </w:r>
            <w:r>
              <w:t>the</w:t>
            </w:r>
            <w:r w:rsidRPr="00A82AE0">
              <w:t xml:space="preserve"> </w:t>
            </w:r>
            <w:r>
              <w:t>board</w:t>
            </w:r>
            <w:r w:rsidRPr="00A82AE0">
              <w:t xml:space="preserve"> </w:t>
            </w:r>
            <w:r>
              <w:t>to enable it to function effectively.</w:t>
            </w:r>
          </w:p>
          <w:p w14:paraId="7EBFE656" w14:textId="239F8CB3" w:rsidR="003300A1" w:rsidRPr="00A82AE0" w:rsidRDefault="003300A1" w:rsidP="00A82AE0">
            <w:pPr>
              <w:pStyle w:val="TableParagraph"/>
              <w:numPr>
                <w:ilvl w:val="0"/>
                <w:numId w:val="36"/>
              </w:numPr>
              <w:tabs>
                <w:tab w:val="left" w:pos="276"/>
              </w:tabs>
              <w:ind w:right="129"/>
            </w:pPr>
            <w:r>
              <w:t>The</w:t>
            </w:r>
            <w:r w:rsidRPr="00A82AE0">
              <w:t xml:space="preserve"> </w:t>
            </w:r>
            <w:r>
              <w:t>Safeguarding</w:t>
            </w:r>
            <w:r w:rsidRPr="00A82AE0">
              <w:t xml:space="preserve"> </w:t>
            </w:r>
            <w:r>
              <w:t>Adults</w:t>
            </w:r>
            <w:r w:rsidRPr="00A82AE0">
              <w:t xml:space="preserve"> </w:t>
            </w:r>
            <w:r>
              <w:t>Board</w:t>
            </w:r>
            <w:r w:rsidRPr="00A82AE0">
              <w:t xml:space="preserve"> </w:t>
            </w:r>
            <w:r>
              <w:t>produces</w:t>
            </w:r>
            <w:r w:rsidRPr="00A82AE0">
              <w:t xml:space="preserve"> </w:t>
            </w:r>
            <w:r>
              <w:t>an</w:t>
            </w:r>
            <w:r w:rsidRPr="00A82AE0">
              <w:t xml:space="preserve"> </w:t>
            </w:r>
            <w:r>
              <w:t>Annual</w:t>
            </w:r>
            <w:r w:rsidRPr="00A82AE0">
              <w:t xml:space="preserve"> </w:t>
            </w:r>
            <w:r>
              <w:t>Report,</w:t>
            </w:r>
            <w:r w:rsidRPr="00A82AE0">
              <w:t xml:space="preserve"> </w:t>
            </w:r>
            <w:r>
              <w:t>Strategic Plans, Safeguarding Adults Reviews (SAR) as required and delivers functions outlined in Care and support statutory guidance.</w:t>
            </w:r>
          </w:p>
          <w:p w14:paraId="18857F29" w14:textId="65968784" w:rsidR="003300A1" w:rsidRPr="00A82AE0" w:rsidRDefault="003300A1" w:rsidP="00A82AE0">
            <w:pPr>
              <w:pStyle w:val="TableParagraph"/>
              <w:numPr>
                <w:ilvl w:val="0"/>
                <w:numId w:val="36"/>
              </w:numPr>
              <w:tabs>
                <w:tab w:val="left" w:pos="276"/>
              </w:tabs>
              <w:ind w:right="129"/>
            </w:pPr>
            <w:r>
              <w:t>The</w:t>
            </w:r>
            <w:r w:rsidRPr="00A82AE0">
              <w:t xml:space="preserve"> </w:t>
            </w:r>
            <w:r>
              <w:t>Safeguarding</w:t>
            </w:r>
            <w:r w:rsidRPr="00A82AE0">
              <w:t xml:space="preserve"> </w:t>
            </w:r>
            <w:r>
              <w:t>Adults</w:t>
            </w:r>
            <w:r w:rsidRPr="00A82AE0">
              <w:t xml:space="preserve"> </w:t>
            </w:r>
            <w:r>
              <w:t>Board</w:t>
            </w:r>
            <w:r w:rsidRPr="00A82AE0">
              <w:t xml:space="preserve"> </w:t>
            </w:r>
            <w:r>
              <w:t>provides</w:t>
            </w:r>
            <w:r w:rsidRPr="00A82AE0">
              <w:t xml:space="preserve"> </w:t>
            </w:r>
            <w:r>
              <w:t>challenge</w:t>
            </w:r>
            <w:r w:rsidRPr="00A82AE0">
              <w:t xml:space="preserve"> </w:t>
            </w:r>
            <w:r>
              <w:t>and</w:t>
            </w:r>
            <w:r w:rsidRPr="00A82AE0">
              <w:t xml:space="preserve"> </w:t>
            </w:r>
            <w:r>
              <w:t>support</w:t>
            </w:r>
            <w:r w:rsidRPr="00A82AE0">
              <w:t xml:space="preserve"> </w:t>
            </w:r>
            <w:r>
              <w:t>on</w:t>
            </w:r>
            <w:r w:rsidRPr="00A82AE0">
              <w:t xml:space="preserve"> </w:t>
            </w:r>
            <w:r>
              <w:t xml:space="preserve">the outcomes for, and experiences of, people needing services and the impact and effectiveness of service delivery to its member </w:t>
            </w:r>
            <w:r w:rsidRPr="00A82AE0">
              <w:t>organisations.</w:t>
            </w:r>
          </w:p>
          <w:p w14:paraId="4CAE67A9" w14:textId="53E99E60" w:rsidR="003300A1" w:rsidRPr="00A82AE0" w:rsidRDefault="003300A1" w:rsidP="00A82AE0">
            <w:pPr>
              <w:pStyle w:val="TableParagraph"/>
              <w:numPr>
                <w:ilvl w:val="0"/>
                <w:numId w:val="36"/>
              </w:numPr>
              <w:tabs>
                <w:tab w:val="left" w:pos="276"/>
              </w:tabs>
              <w:ind w:right="129"/>
            </w:pPr>
            <w:r>
              <w:t>The</w:t>
            </w:r>
            <w:r w:rsidRPr="00A82AE0">
              <w:t xml:space="preserve"> </w:t>
            </w:r>
            <w:r>
              <w:t>Safeguarding</w:t>
            </w:r>
            <w:r w:rsidRPr="00A82AE0">
              <w:t xml:space="preserve"> </w:t>
            </w:r>
            <w:r>
              <w:t>Adults</w:t>
            </w:r>
            <w:r w:rsidRPr="00A82AE0">
              <w:t xml:space="preserve"> </w:t>
            </w:r>
            <w:r>
              <w:t>Board</w:t>
            </w:r>
            <w:r w:rsidRPr="00A82AE0">
              <w:t xml:space="preserve"> </w:t>
            </w:r>
            <w:r>
              <w:t>has</w:t>
            </w:r>
            <w:r w:rsidRPr="00A82AE0">
              <w:t xml:space="preserve"> </w:t>
            </w:r>
            <w:r>
              <w:t>a</w:t>
            </w:r>
            <w:r w:rsidRPr="00A82AE0">
              <w:t xml:space="preserve"> </w:t>
            </w:r>
            <w:r>
              <w:t>clear</w:t>
            </w:r>
            <w:r w:rsidRPr="00A82AE0">
              <w:t xml:space="preserve"> </w:t>
            </w:r>
            <w:r>
              <w:t>understanding</w:t>
            </w:r>
            <w:r w:rsidRPr="00A82AE0">
              <w:t xml:space="preserve"> </w:t>
            </w:r>
            <w:r>
              <w:t>of</w:t>
            </w:r>
            <w:r w:rsidRPr="00A82AE0">
              <w:t xml:space="preserve"> </w:t>
            </w:r>
            <w:r>
              <w:t>how</w:t>
            </w:r>
            <w:r w:rsidRPr="00A82AE0">
              <w:t xml:space="preserve"> </w:t>
            </w:r>
            <w:r>
              <w:t>well</w:t>
            </w:r>
            <w:r w:rsidRPr="00A82AE0">
              <w:t xml:space="preserve"> </w:t>
            </w:r>
            <w:r>
              <w:t>it is performing and what difference it makes through regular self- assessment and benchmarking and has a positive attitude to learning and improving across partners.</w:t>
            </w:r>
          </w:p>
          <w:p w14:paraId="4BA9EA28" w14:textId="5088DF2A" w:rsidR="00A82AE0" w:rsidRPr="00A82AE0" w:rsidRDefault="003300A1" w:rsidP="00A82AE0">
            <w:pPr>
              <w:pStyle w:val="TableParagraph"/>
              <w:numPr>
                <w:ilvl w:val="0"/>
                <w:numId w:val="36"/>
              </w:numPr>
              <w:tabs>
                <w:tab w:val="left" w:pos="276"/>
              </w:tabs>
              <w:ind w:right="129"/>
            </w:pPr>
            <w:r>
              <w:t>The Safeguarding Adults Board safeguards adults both proactively, through</w:t>
            </w:r>
            <w:r w:rsidRPr="00A82AE0">
              <w:t xml:space="preserve"> </w:t>
            </w:r>
            <w:r>
              <w:t>awareness</w:t>
            </w:r>
            <w:r w:rsidRPr="00A82AE0">
              <w:t xml:space="preserve"> </w:t>
            </w:r>
            <w:r>
              <w:t>raising</w:t>
            </w:r>
            <w:r w:rsidRPr="00A82AE0">
              <w:t xml:space="preserve"> </w:t>
            </w:r>
            <w:r>
              <w:t>and</w:t>
            </w:r>
            <w:r w:rsidRPr="00A82AE0">
              <w:t xml:space="preserve"> </w:t>
            </w:r>
            <w:r>
              <w:t>prevention</w:t>
            </w:r>
            <w:r w:rsidRPr="00A82AE0">
              <w:t xml:space="preserve"> </w:t>
            </w:r>
            <w:r>
              <w:t>of</w:t>
            </w:r>
            <w:r w:rsidRPr="00A82AE0">
              <w:t xml:space="preserve"> </w:t>
            </w:r>
            <w:r>
              <w:t>abuse</w:t>
            </w:r>
            <w:r w:rsidRPr="00A82AE0">
              <w:t xml:space="preserve"> </w:t>
            </w:r>
            <w:r>
              <w:t>and</w:t>
            </w:r>
            <w:r w:rsidRPr="00A82AE0">
              <w:t xml:space="preserve"> </w:t>
            </w:r>
            <w:r>
              <w:t>neglect,</w:t>
            </w:r>
            <w:r w:rsidRPr="00A82AE0">
              <w:t xml:space="preserve"> </w:t>
            </w:r>
            <w:r>
              <w:t>and</w:t>
            </w:r>
            <w:r w:rsidR="00A82AE0">
              <w:t xml:space="preserve"> responsively,</w:t>
            </w:r>
            <w:r w:rsidR="00A82AE0" w:rsidRPr="00A82AE0">
              <w:t xml:space="preserve"> </w:t>
            </w:r>
            <w:r w:rsidR="00A82AE0">
              <w:t>by</w:t>
            </w:r>
            <w:r w:rsidR="00A82AE0" w:rsidRPr="00A82AE0">
              <w:t xml:space="preserve"> </w:t>
            </w:r>
            <w:r w:rsidR="00A82AE0">
              <w:t>creating</w:t>
            </w:r>
            <w:r w:rsidR="00A82AE0" w:rsidRPr="00A82AE0">
              <w:t xml:space="preserve"> </w:t>
            </w:r>
            <w:r w:rsidR="00A82AE0">
              <w:t>frameworks</w:t>
            </w:r>
            <w:r w:rsidR="00A82AE0" w:rsidRPr="00A82AE0">
              <w:t xml:space="preserve"> </w:t>
            </w:r>
            <w:r w:rsidR="00A82AE0">
              <w:t>to</w:t>
            </w:r>
            <w:r w:rsidR="00A82AE0" w:rsidRPr="00A82AE0">
              <w:t xml:space="preserve"> </w:t>
            </w:r>
            <w:r w:rsidR="00A82AE0">
              <w:t>effectively</w:t>
            </w:r>
            <w:r w:rsidR="00A82AE0" w:rsidRPr="00A82AE0">
              <w:t xml:space="preserve"> </w:t>
            </w:r>
            <w:r w:rsidR="00A82AE0">
              <w:t>respond</w:t>
            </w:r>
            <w:r w:rsidR="00A82AE0" w:rsidRPr="00A82AE0">
              <w:t xml:space="preserve"> </w:t>
            </w:r>
            <w:r w:rsidR="00A82AE0">
              <w:t>once concerns are raised.</w:t>
            </w:r>
          </w:p>
          <w:p w14:paraId="27839815" w14:textId="77777777" w:rsidR="00A82AE0" w:rsidRDefault="00A82AE0" w:rsidP="00A82AE0">
            <w:pPr>
              <w:pStyle w:val="TableParagraph"/>
              <w:numPr>
                <w:ilvl w:val="0"/>
                <w:numId w:val="36"/>
              </w:numPr>
              <w:tabs>
                <w:tab w:val="left" w:pos="276"/>
              </w:tabs>
              <w:ind w:right="129"/>
            </w:pPr>
            <w:r>
              <w:t>The</w:t>
            </w:r>
            <w:r w:rsidRPr="00A82AE0">
              <w:t xml:space="preserve"> </w:t>
            </w:r>
            <w:r>
              <w:t>Safeguarding</w:t>
            </w:r>
            <w:r w:rsidRPr="00A82AE0">
              <w:t xml:space="preserve"> </w:t>
            </w:r>
            <w:r>
              <w:t>Adults</w:t>
            </w:r>
            <w:r w:rsidRPr="00A82AE0">
              <w:t xml:space="preserve"> </w:t>
            </w:r>
            <w:r>
              <w:t>Board</w:t>
            </w:r>
            <w:r w:rsidRPr="00A82AE0">
              <w:t xml:space="preserve"> </w:t>
            </w:r>
            <w:r>
              <w:t>uses</w:t>
            </w:r>
            <w:r w:rsidRPr="00A82AE0">
              <w:t xml:space="preserve"> </w:t>
            </w:r>
            <w:r>
              <w:t>data,</w:t>
            </w:r>
            <w:r w:rsidRPr="00A82AE0">
              <w:t xml:space="preserve"> </w:t>
            </w:r>
            <w:r>
              <w:t>information</w:t>
            </w:r>
            <w:r w:rsidRPr="00A82AE0">
              <w:t xml:space="preserve"> </w:t>
            </w:r>
            <w:r>
              <w:t>and</w:t>
            </w:r>
            <w:r w:rsidRPr="00A82AE0">
              <w:t xml:space="preserve"> </w:t>
            </w:r>
            <w:r>
              <w:t>intelligence to identify risk and trends and formulates action in response to these.</w:t>
            </w:r>
          </w:p>
          <w:p w14:paraId="59CB8C52" w14:textId="77777777" w:rsidR="003300A1" w:rsidRDefault="003300A1" w:rsidP="00A82AE0">
            <w:pPr>
              <w:pStyle w:val="TableParagraph"/>
              <w:tabs>
                <w:tab w:val="left" w:pos="284"/>
              </w:tabs>
              <w:ind w:right="129"/>
            </w:pPr>
          </w:p>
        </w:tc>
        <w:tc>
          <w:tcPr>
            <w:tcW w:w="2662" w:type="dxa"/>
          </w:tcPr>
          <w:p w14:paraId="691B9B5E" w14:textId="738A28A0" w:rsidR="003300A1" w:rsidRDefault="003300A1" w:rsidP="00A82AE0">
            <w:pPr>
              <w:pStyle w:val="TableParagraph"/>
              <w:numPr>
                <w:ilvl w:val="0"/>
                <w:numId w:val="36"/>
              </w:numPr>
              <w:tabs>
                <w:tab w:val="left" w:pos="276"/>
              </w:tabs>
              <w:ind w:right="129"/>
            </w:pPr>
            <w:r>
              <w:t>Board</w:t>
            </w:r>
            <w:r w:rsidRPr="00A82AE0">
              <w:t xml:space="preserve"> </w:t>
            </w:r>
            <w:r>
              <w:t>reports</w:t>
            </w:r>
            <w:r w:rsidRPr="00A82AE0">
              <w:t xml:space="preserve"> </w:t>
            </w:r>
            <w:r>
              <w:t xml:space="preserve">and </w:t>
            </w:r>
            <w:r w:rsidRPr="00A82AE0">
              <w:t>minutes</w:t>
            </w:r>
          </w:p>
          <w:p w14:paraId="016BB7C2" w14:textId="43BE3B9C" w:rsidR="003300A1" w:rsidRPr="00A82AE0" w:rsidRDefault="003300A1" w:rsidP="00A82AE0">
            <w:pPr>
              <w:pStyle w:val="TableParagraph"/>
              <w:numPr>
                <w:ilvl w:val="0"/>
                <w:numId w:val="36"/>
              </w:numPr>
              <w:tabs>
                <w:tab w:val="left" w:pos="276"/>
              </w:tabs>
              <w:ind w:right="129"/>
            </w:pPr>
            <w:r>
              <w:t>Council Executive and</w:t>
            </w:r>
            <w:r w:rsidRPr="00A82AE0">
              <w:t xml:space="preserve"> </w:t>
            </w:r>
            <w:r>
              <w:t>Scrutiny</w:t>
            </w:r>
            <w:r w:rsidRPr="00A82AE0">
              <w:t xml:space="preserve"> </w:t>
            </w:r>
            <w:r>
              <w:t>reports and minutes</w:t>
            </w:r>
          </w:p>
          <w:p w14:paraId="1C753A36" w14:textId="577EFE27" w:rsidR="003300A1" w:rsidRDefault="00615135" w:rsidP="00A82AE0">
            <w:pPr>
              <w:pStyle w:val="TableParagraph"/>
              <w:numPr>
                <w:ilvl w:val="0"/>
                <w:numId w:val="36"/>
              </w:numPr>
              <w:tabs>
                <w:tab w:val="left" w:pos="276"/>
              </w:tabs>
              <w:ind w:right="129"/>
            </w:pPr>
            <w:r>
              <w:t>ICB</w:t>
            </w:r>
            <w:r w:rsidR="003300A1">
              <w:t>, NHS Trust, NHSE, Police Authority</w:t>
            </w:r>
            <w:r w:rsidR="003300A1" w:rsidRPr="00A82AE0">
              <w:t xml:space="preserve"> </w:t>
            </w:r>
            <w:r w:rsidR="003300A1">
              <w:t>and</w:t>
            </w:r>
            <w:r w:rsidR="003300A1" w:rsidRPr="00A82AE0">
              <w:t xml:space="preserve"> </w:t>
            </w:r>
            <w:r w:rsidR="003300A1">
              <w:t xml:space="preserve">other Board papers and </w:t>
            </w:r>
            <w:r w:rsidR="003300A1" w:rsidRPr="00A82AE0">
              <w:t>minutes</w:t>
            </w:r>
          </w:p>
        </w:tc>
      </w:tr>
    </w:tbl>
    <w:p w14:paraId="342381CB" w14:textId="77777777" w:rsidR="003300A1" w:rsidRDefault="003300A1" w:rsidP="003300A1">
      <w:pPr>
        <w:sectPr w:rsidR="003300A1">
          <w:pgSz w:w="16840" w:h="11910" w:orient="landscape"/>
          <w:pgMar w:top="1100" w:right="1100" w:bottom="1140" w:left="1320" w:header="0" w:footer="955" w:gutter="0"/>
          <w:cols w:space="720"/>
        </w:sectPr>
      </w:pPr>
    </w:p>
    <w:p w14:paraId="51372A4D" w14:textId="77777777" w:rsidR="003300A1" w:rsidRDefault="003300A1" w:rsidP="003300A1">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62"/>
      </w:tblGrid>
      <w:tr w:rsidR="003300A1" w14:paraId="5CB802B3" w14:textId="77777777" w:rsidTr="00A82AE0">
        <w:trPr>
          <w:trHeight w:val="5174"/>
        </w:trPr>
        <w:tc>
          <w:tcPr>
            <w:tcW w:w="1750" w:type="dxa"/>
          </w:tcPr>
          <w:p w14:paraId="4C5EB8D8" w14:textId="77777777" w:rsidR="003300A1" w:rsidRDefault="003300A1" w:rsidP="00615135">
            <w:pPr>
              <w:pStyle w:val="TableParagraph"/>
              <w:rPr>
                <w:rFonts w:ascii="Times New Roman"/>
              </w:rPr>
            </w:pPr>
          </w:p>
        </w:tc>
        <w:tc>
          <w:tcPr>
            <w:tcW w:w="2330" w:type="dxa"/>
          </w:tcPr>
          <w:p w14:paraId="68E60D62" w14:textId="77777777" w:rsidR="003300A1" w:rsidRDefault="003300A1" w:rsidP="00615135">
            <w:pPr>
              <w:pStyle w:val="TableParagraph"/>
              <w:rPr>
                <w:rFonts w:ascii="Times New Roman"/>
              </w:rPr>
            </w:pPr>
          </w:p>
        </w:tc>
        <w:tc>
          <w:tcPr>
            <w:tcW w:w="7395" w:type="dxa"/>
          </w:tcPr>
          <w:p w14:paraId="72B2F3D3" w14:textId="14BA530D" w:rsidR="003300A1" w:rsidRDefault="003300A1" w:rsidP="00A82AE0">
            <w:pPr>
              <w:pStyle w:val="TableParagraph"/>
              <w:numPr>
                <w:ilvl w:val="0"/>
                <w:numId w:val="36"/>
              </w:numPr>
              <w:tabs>
                <w:tab w:val="left" w:pos="276"/>
              </w:tabs>
              <w:ind w:right="129"/>
            </w:pPr>
            <w:r>
              <w:t>The Safeguarding Adults Board has good quality legal, medical, nursing,</w:t>
            </w:r>
            <w:r w:rsidRPr="00A82AE0">
              <w:t xml:space="preserve"> </w:t>
            </w:r>
            <w:r>
              <w:t>social</w:t>
            </w:r>
            <w:r w:rsidRPr="00A82AE0">
              <w:t xml:space="preserve"> </w:t>
            </w:r>
            <w:r>
              <w:t>work</w:t>
            </w:r>
            <w:r w:rsidRPr="00A82AE0">
              <w:t xml:space="preserve"> </w:t>
            </w:r>
            <w:r>
              <w:t>and</w:t>
            </w:r>
            <w:r w:rsidRPr="00A82AE0">
              <w:t xml:space="preserve"> </w:t>
            </w:r>
            <w:r>
              <w:t>other</w:t>
            </w:r>
            <w:r w:rsidRPr="00A82AE0">
              <w:t xml:space="preserve"> </w:t>
            </w:r>
            <w:r>
              <w:t>advice</w:t>
            </w:r>
            <w:r w:rsidRPr="00A82AE0">
              <w:t xml:space="preserve"> </w:t>
            </w:r>
            <w:r>
              <w:t>available</w:t>
            </w:r>
            <w:r w:rsidRPr="00A82AE0">
              <w:t xml:space="preserve"> </w:t>
            </w:r>
            <w:r>
              <w:t>to</w:t>
            </w:r>
            <w:r w:rsidRPr="00A82AE0">
              <w:t xml:space="preserve"> </w:t>
            </w:r>
            <w:r>
              <w:t>it</w:t>
            </w:r>
            <w:r w:rsidRPr="00A82AE0">
              <w:t xml:space="preserve"> </w:t>
            </w:r>
            <w:r>
              <w:t>as</w:t>
            </w:r>
            <w:r w:rsidRPr="00A82AE0">
              <w:t xml:space="preserve"> </w:t>
            </w:r>
            <w:r>
              <w:t>necessary.</w:t>
            </w:r>
          </w:p>
          <w:p w14:paraId="116E8384" w14:textId="75DF51D3" w:rsidR="003300A1" w:rsidRPr="00A82AE0" w:rsidRDefault="003300A1" w:rsidP="00A82AE0">
            <w:pPr>
              <w:pStyle w:val="TableParagraph"/>
              <w:numPr>
                <w:ilvl w:val="0"/>
                <w:numId w:val="36"/>
              </w:numPr>
              <w:tabs>
                <w:tab w:val="left" w:pos="276"/>
              </w:tabs>
              <w:ind w:right="129"/>
            </w:pPr>
            <w:r>
              <w:t>There</w:t>
            </w:r>
            <w:r w:rsidRPr="00A82AE0">
              <w:t xml:space="preserve"> </w:t>
            </w:r>
            <w:r>
              <w:t>are</w:t>
            </w:r>
            <w:r w:rsidRPr="00A82AE0">
              <w:t xml:space="preserve"> </w:t>
            </w:r>
            <w:r>
              <w:t>strong</w:t>
            </w:r>
            <w:r w:rsidRPr="00A82AE0">
              <w:t xml:space="preserve"> </w:t>
            </w:r>
            <w:r>
              <w:t>links</w:t>
            </w:r>
            <w:r w:rsidRPr="00A82AE0">
              <w:t xml:space="preserve"> </w:t>
            </w:r>
            <w:r>
              <w:t>between</w:t>
            </w:r>
            <w:r w:rsidRPr="00A82AE0">
              <w:t xml:space="preserve"> </w:t>
            </w:r>
            <w:r>
              <w:t>the</w:t>
            </w:r>
            <w:r w:rsidRPr="00A82AE0">
              <w:t xml:space="preserve"> </w:t>
            </w:r>
            <w:r>
              <w:t>Safeguarding</w:t>
            </w:r>
            <w:r w:rsidRPr="00A82AE0">
              <w:t xml:space="preserve"> </w:t>
            </w:r>
            <w:r>
              <w:t>Adults</w:t>
            </w:r>
            <w:r w:rsidRPr="00A82AE0">
              <w:t xml:space="preserve"> </w:t>
            </w:r>
            <w:r>
              <w:t>Board,</w:t>
            </w:r>
            <w:r w:rsidRPr="00A82AE0">
              <w:t xml:space="preserve"> </w:t>
            </w:r>
            <w:r>
              <w:t>Health and Wellbeing Board, Community Safety Partnership, Children’s Safeguarding Board and Quality Surveillance Groups.</w:t>
            </w:r>
          </w:p>
          <w:p w14:paraId="4B31FCEF" w14:textId="5F27BC4E" w:rsidR="003300A1" w:rsidRPr="00A82AE0" w:rsidRDefault="003300A1" w:rsidP="00A82AE0">
            <w:pPr>
              <w:pStyle w:val="TableParagraph"/>
              <w:numPr>
                <w:ilvl w:val="0"/>
                <w:numId w:val="36"/>
              </w:numPr>
              <w:tabs>
                <w:tab w:val="left" w:pos="276"/>
              </w:tabs>
              <w:ind w:right="129"/>
            </w:pPr>
            <w:r>
              <w:t>There are clear protocols in place that integrate different agency procedures</w:t>
            </w:r>
            <w:r w:rsidRPr="00A82AE0">
              <w:t xml:space="preserve"> </w:t>
            </w:r>
            <w:r>
              <w:t>–</w:t>
            </w:r>
            <w:r w:rsidRPr="00A82AE0">
              <w:t xml:space="preserve"> </w:t>
            </w:r>
            <w:r>
              <w:t>for</w:t>
            </w:r>
            <w:r w:rsidRPr="00A82AE0">
              <w:t xml:space="preserve"> </w:t>
            </w:r>
            <w:r>
              <w:t>instance</w:t>
            </w:r>
            <w:r w:rsidRPr="00A82AE0">
              <w:t xml:space="preserve"> </w:t>
            </w:r>
            <w:r>
              <w:t>between</w:t>
            </w:r>
            <w:r w:rsidRPr="00A82AE0">
              <w:t xml:space="preserve"> </w:t>
            </w:r>
            <w:r>
              <w:t>Safeguarding</w:t>
            </w:r>
            <w:r w:rsidRPr="00A82AE0">
              <w:t xml:space="preserve"> </w:t>
            </w:r>
            <w:r>
              <w:t>Adults</w:t>
            </w:r>
            <w:r w:rsidRPr="00A82AE0">
              <w:t xml:space="preserve"> </w:t>
            </w:r>
            <w:r>
              <w:t>Reviews, Serious Untoward Incidents, Children’s Serious Case Reviews, Domestic Homicide Reviews, Mental Health Reviews etc.</w:t>
            </w:r>
          </w:p>
          <w:p w14:paraId="2C9CAF70" w14:textId="20948970" w:rsidR="003300A1" w:rsidRPr="00A82AE0" w:rsidRDefault="003300A1" w:rsidP="00A82AE0">
            <w:pPr>
              <w:pStyle w:val="TableParagraph"/>
              <w:numPr>
                <w:ilvl w:val="0"/>
                <w:numId w:val="36"/>
              </w:numPr>
              <w:tabs>
                <w:tab w:val="left" w:pos="276"/>
              </w:tabs>
              <w:ind w:right="129"/>
            </w:pPr>
            <w:r>
              <w:t>There are</w:t>
            </w:r>
            <w:r w:rsidRPr="00A82AE0">
              <w:t xml:space="preserve"> </w:t>
            </w:r>
            <w:r>
              <w:t>mechanisms in place to</w:t>
            </w:r>
            <w:r w:rsidRPr="00A82AE0">
              <w:t xml:space="preserve"> </w:t>
            </w:r>
            <w:r>
              <w:t>ensure</w:t>
            </w:r>
            <w:r w:rsidRPr="00A82AE0">
              <w:t xml:space="preserve"> </w:t>
            </w:r>
            <w:r>
              <w:t>that</w:t>
            </w:r>
            <w:r w:rsidRPr="00A82AE0">
              <w:t xml:space="preserve"> </w:t>
            </w:r>
            <w:r>
              <w:t>the views of people who are</w:t>
            </w:r>
            <w:r w:rsidRPr="00A82AE0">
              <w:t xml:space="preserve"> </w:t>
            </w:r>
            <w:r>
              <w:t>in</w:t>
            </w:r>
            <w:r w:rsidRPr="00A82AE0">
              <w:t xml:space="preserve"> </w:t>
            </w:r>
            <w:r>
              <w:t>situations</w:t>
            </w:r>
            <w:r w:rsidRPr="00A82AE0">
              <w:t xml:space="preserve"> </w:t>
            </w:r>
            <w:r>
              <w:t>that</w:t>
            </w:r>
            <w:r w:rsidRPr="00A82AE0">
              <w:t xml:space="preserve"> </w:t>
            </w:r>
            <w:r>
              <w:t>place</w:t>
            </w:r>
            <w:r w:rsidRPr="00A82AE0">
              <w:t xml:space="preserve"> </w:t>
            </w:r>
            <w:r>
              <w:t>them</w:t>
            </w:r>
            <w:r w:rsidRPr="00A82AE0">
              <w:t xml:space="preserve"> </w:t>
            </w:r>
            <w:r>
              <w:t>at</w:t>
            </w:r>
            <w:r w:rsidRPr="00A82AE0">
              <w:t xml:space="preserve"> </w:t>
            </w:r>
            <w:r>
              <w:t>risk</w:t>
            </w:r>
            <w:r w:rsidRPr="00A82AE0">
              <w:t xml:space="preserve"> </w:t>
            </w:r>
            <w:r>
              <w:t>of</w:t>
            </w:r>
            <w:r w:rsidRPr="00A82AE0">
              <w:t xml:space="preserve"> </w:t>
            </w:r>
            <w:r>
              <w:t>abuse,</w:t>
            </w:r>
            <w:r w:rsidRPr="00A82AE0">
              <w:t xml:space="preserve"> </w:t>
            </w:r>
            <w:r>
              <w:t>and</w:t>
            </w:r>
            <w:r w:rsidRPr="00A82AE0">
              <w:t xml:space="preserve"> </w:t>
            </w:r>
            <w:r>
              <w:t>carers,</w:t>
            </w:r>
            <w:r w:rsidRPr="00A82AE0">
              <w:t xml:space="preserve"> </w:t>
            </w:r>
            <w:r>
              <w:t>inform</w:t>
            </w:r>
            <w:r w:rsidRPr="00A82AE0">
              <w:t xml:space="preserve"> </w:t>
            </w:r>
            <w:r>
              <w:t>the work of the Safeguarding Adults Board.</w:t>
            </w:r>
          </w:p>
          <w:p w14:paraId="1CB115AE" w14:textId="60990C73" w:rsidR="003300A1" w:rsidRDefault="003300A1" w:rsidP="00A82AE0">
            <w:pPr>
              <w:pStyle w:val="TableParagraph"/>
              <w:numPr>
                <w:ilvl w:val="0"/>
                <w:numId w:val="36"/>
              </w:numPr>
              <w:tabs>
                <w:tab w:val="left" w:pos="276"/>
              </w:tabs>
              <w:ind w:right="129"/>
            </w:pPr>
            <w:r>
              <w:t>Reporting</w:t>
            </w:r>
            <w:r w:rsidRPr="00A82AE0">
              <w:t xml:space="preserve"> </w:t>
            </w:r>
            <w:r>
              <w:t>mechanisms</w:t>
            </w:r>
            <w:r w:rsidRPr="00A82AE0">
              <w:t xml:space="preserve"> </w:t>
            </w:r>
            <w:r>
              <w:t>(to</w:t>
            </w:r>
            <w:r w:rsidRPr="00A82AE0">
              <w:t xml:space="preserve"> </w:t>
            </w:r>
            <w:r>
              <w:t>the</w:t>
            </w:r>
            <w:r w:rsidRPr="00A82AE0">
              <w:t xml:space="preserve"> </w:t>
            </w:r>
            <w:r>
              <w:t>Safeguarding</w:t>
            </w:r>
            <w:r w:rsidRPr="00A82AE0">
              <w:t xml:space="preserve"> </w:t>
            </w:r>
            <w:r>
              <w:t>Adults</w:t>
            </w:r>
            <w:r w:rsidRPr="00A82AE0">
              <w:t xml:space="preserve"> </w:t>
            </w:r>
            <w:r>
              <w:t>Board</w:t>
            </w:r>
            <w:r w:rsidRPr="00A82AE0">
              <w:t xml:space="preserve"> </w:t>
            </w:r>
            <w:r>
              <w:t>and</w:t>
            </w:r>
            <w:r w:rsidRPr="00A82AE0">
              <w:t xml:space="preserve"> </w:t>
            </w:r>
            <w:r>
              <w:t>from</w:t>
            </w:r>
            <w:r w:rsidRPr="00A82AE0">
              <w:t xml:space="preserve"> </w:t>
            </w:r>
            <w:r>
              <w:t>the Safeguarding Adults Board to the Council and the Boards of partner organisations) are clear and effective.</w:t>
            </w:r>
          </w:p>
          <w:p w14:paraId="2936F095" w14:textId="31BCBB93" w:rsidR="003300A1" w:rsidRDefault="003300A1" w:rsidP="00A82AE0">
            <w:pPr>
              <w:pStyle w:val="TableParagraph"/>
              <w:numPr>
                <w:ilvl w:val="0"/>
                <w:numId w:val="36"/>
              </w:numPr>
              <w:tabs>
                <w:tab w:val="left" w:pos="276"/>
              </w:tabs>
              <w:ind w:right="129"/>
            </w:pPr>
            <w:r>
              <w:t>Partners</w:t>
            </w:r>
            <w:r w:rsidRPr="00A82AE0">
              <w:t xml:space="preserve"> </w:t>
            </w:r>
            <w:r>
              <w:t>work</w:t>
            </w:r>
            <w:r w:rsidRPr="00A82AE0">
              <w:t xml:space="preserve"> </w:t>
            </w:r>
            <w:r>
              <w:t>in</w:t>
            </w:r>
            <w:r w:rsidRPr="00A82AE0">
              <w:t xml:space="preserve"> </w:t>
            </w:r>
            <w:r>
              <w:t>an</w:t>
            </w:r>
            <w:r w:rsidRPr="00A82AE0">
              <w:t xml:space="preserve"> </w:t>
            </w:r>
            <w:r>
              <w:t>atmosphere</w:t>
            </w:r>
            <w:r w:rsidRPr="00A82AE0">
              <w:t xml:space="preserve"> </w:t>
            </w:r>
            <w:r>
              <w:t>and</w:t>
            </w:r>
            <w:r w:rsidRPr="00A82AE0">
              <w:t xml:space="preserve"> </w:t>
            </w:r>
            <w:r>
              <w:t>culture</w:t>
            </w:r>
            <w:r w:rsidRPr="00A82AE0">
              <w:t xml:space="preserve"> </w:t>
            </w:r>
            <w:r>
              <w:t>of</w:t>
            </w:r>
            <w:r w:rsidRPr="00A82AE0">
              <w:t xml:space="preserve"> </w:t>
            </w:r>
            <w:r>
              <w:t>co-operation,</w:t>
            </w:r>
            <w:r w:rsidRPr="00A82AE0">
              <w:t xml:space="preserve"> </w:t>
            </w:r>
            <w:r>
              <w:t>mutual assurance, accountability and ownership of responsibility.</w:t>
            </w:r>
          </w:p>
          <w:p w14:paraId="3BB85DE5" w14:textId="77777777" w:rsidR="003300A1" w:rsidRDefault="003300A1" w:rsidP="00A82AE0">
            <w:pPr>
              <w:pStyle w:val="TableParagraph"/>
              <w:numPr>
                <w:ilvl w:val="0"/>
                <w:numId w:val="36"/>
              </w:numPr>
              <w:tabs>
                <w:tab w:val="left" w:pos="284"/>
              </w:tabs>
              <w:ind w:right="129"/>
            </w:pPr>
            <w:r>
              <w:t>Evidence</w:t>
            </w:r>
            <w:r w:rsidRPr="00A82AE0">
              <w:t xml:space="preserve"> </w:t>
            </w:r>
            <w:r>
              <w:t>is</w:t>
            </w:r>
            <w:r w:rsidRPr="00A82AE0">
              <w:t xml:space="preserve"> </w:t>
            </w:r>
            <w:r>
              <w:t>in</w:t>
            </w:r>
            <w:r w:rsidRPr="00A82AE0">
              <w:t xml:space="preserve"> </w:t>
            </w:r>
            <w:r>
              <w:t>place</w:t>
            </w:r>
            <w:r w:rsidRPr="00A82AE0">
              <w:t xml:space="preserve"> </w:t>
            </w:r>
            <w:r>
              <w:t>to</w:t>
            </w:r>
            <w:r w:rsidRPr="00A82AE0">
              <w:t xml:space="preserve"> </w:t>
            </w:r>
            <w:r>
              <w:t>support</w:t>
            </w:r>
            <w:r w:rsidRPr="00A82AE0">
              <w:t xml:space="preserve"> </w:t>
            </w:r>
            <w:r>
              <w:t>requirements</w:t>
            </w:r>
            <w:r w:rsidRPr="00A82AE0">
              <w:t xml:space="preserve"> </w:t>
            </w:r>
            <w:r>
              <w:t>as</w:t>
            </w:r>
            <w:r w:rsidRPr="00A82AE0">
              <w:t xml:space="preserve"> </w:t>
            </w:r>
            <w:r>
              <w:t>set</w:t>
            </w:r>
            <w:r w:rsidRPr="00A82AE0">
              <w:t xml:space="preserve"> </w:t>
            </w:r>
            <w:r>
              <w:t>out</w:t>
            </w:r>
            <w:r w:rsidRPr="00A82AE0">
              <w:t xml:space="preserve"> </w:t>
            </w:r>
            <w:r>
              <w:t>in</w:t>
            </w:r>
            <w:r w:rsidRPr="00A82AE0">
              <w:t xml:space="preserve"> </w:t>
            </w:r>
            <w:r>
              <w:t>Schedule</w:t>
            </w:r>
            <w:r w:rsidRPr="00A82AE0">
              <w:t xml:space="preserve"> </w:t>
            </w:r>
            <w:r>
              <w:t>2, Care Act 2014 and the Care and support statutory guidance 2017.</w:t>
            </w:r>
          </w:p>
        </w:tc>
        <w:tc>
          <w:tcPr>
            <w:tcW w:w="2662" w:type="dxa"/>
          </w:tcPr>
          <w:p w14:paraId="2AF6E4E6" w14:textId="77777777" w:rsidR="003300A1" w:rsidRDefault="003300A1" w:rsidP="00615135">
            <w:pPr>
              <w:pStyle w:val="TableParagraph"/>
              <w:rPr>
                <w:rFonts w:ascii="Times New Roman"/>
              </w:rPr>
            </w:pPr>
          </w:p>
        </w:tc>
      </w:tr>
    </w:tbl>
    <w:p w14:paraId="1A4C813E" w14:textId="77777777" w:rsidR="003300A1" w:rsidRDefault="003300A1" w:rsidP="003300A1">
      <w:pPr>
        <w:rPr>
          <w:rFonts w:ascii="Times New Roman"/>
        </w:rPr>
        <w:sectPr w:rsidR="003300A1">
          <w:pgSz w:w="16840" w:h="11910" w:orient="landscape"/>
          <w:pgMar w:top="1100" w:right="1100" w:bottom="1140" w:left="1320" w:header="0" w:footer="955" w:gutter="0"/>
          <w:cols w:space="720"/>
        </w:sectPr>
      </w:pPr>
    </w:p>
    <w:p w14:paraId="0406F6CD" w14:textId="77777777" w:rsidR="003300A1" w:rsidRDefault="003300A1" w:rsidP="003300A1">
      <w:pPr>
        <w:pStyle w:val="BodyText"/>
        <w:spacing w:before="7"/>
        <w:rPr>
          <w:sz w:val="20"/>
        </w:rPr>
      </w:pPr>
    </w:p>
    <w:p w14:paraId="43F0F54F" w14:textId="089358BE" w:rsidR="003300A1" w:rsidRDefault="003300A1" w:rsidP="00F2205C">
      <w:pPr>
        <w:pStyle w:val="Heading1"/>
        <w:shd w:val="clear" w:color="auto" w:fill="F7846D"/>
      </w:pPr>
      <w:r>
        <w:t>Commissioning,</w:t>
      </w:r>
      <w:r>
        <w:rPr>
          <w:spacing w:val="-12"/>
        </w:rPr>
        <w:t xml:space="preserve"> </w:t>
      </w:r>
      <w:r>
        <w:t>Service</w:t>
      </w:r>
      <w:r>
        <w:rPr>
          <w:spacing w:val="-9"/>
        </w:rPr>
        <w:t xml:space="preserve"> </w:t>
      </w:r>
      <w:r>
        <w:t>Delivery</w:t>
      </w:r>
      <w:r>
        <w:rPr>
          <w:spacing w:val="-13"/>
        </w:rPr>
        <w:t xml:space="preserve"> </w:t>
      </w:r>
      <w:r>
        <w:t>and</w:t>
      </w:r>
      <w:r>
        <w:rPr>
          <w:spacing w:val="-9"/>
        </w:rPr>
        <w:t xml:space="preserve"> </w:t>
      </w:r>
      <w:r>
        <w:t>Effective</w:t>
      </w:r>
      <w:r>
        <w:rPr>
          <w:spacing w:val="-9"/>
        </w:rPr>
        <w:t xml:space="preserve"> </w:t>
      </w:r>
      <w:r>
        <w:rPr>
          <w:spacing w:val="-2"/>
        </w:rPr>
        <w:t>Practice</w:t>
      </w:r>
      <w:r w:rsidR="00F2205C">
        <w:rPr>
          <w:spacing w:val="-2"/>
        </w:rPr>
        <w:t xml:space="preserve">: </w:t>
      </w:r>
      <w:r w:rsidRPr="00F2205C">
        <w:rPr>
          <w:b w:val="0"/>
          <w:bCs w:val="0"/>
        </w:rPr>
        <w:t>This</w:t>
      </w:r>
      <w:r w:rsidRPr="00F2205C">
        <w:rPr>
          <w:b w:val="0"/>
          <w:bCs w:val="0"/>
          <w:spacing w:val="-2"/>
        </w:rPr>
        <w:t xml:space="preserve"> </w:t>
      </w:r>
      <w:r w:rsidRPr="00F2205C">
        <w:rPr>
          <w:b w:val="0"/>
          <w:bCs w:val="0"/>
        </w:rPr>
        <w:t>theme</w:t>
      </w:r>
      <w:r w:rsidRPr="00F2205C">
        <w:rPr>
          <w:b w:val="0"/>
          <w:bCs w:val="0"/>
          <w:spacing w:val="-3"/>
        </w:rPr>
        <w:t xml:space="preserve"> </w:t>
      </w:r>
      <w:r w:rsidRPr="00F2205C">
        <w:rPr>
          <w:b w:val="0"/>
          <w:bCs w:val="0"/>
        </w:rPr>
        <w:t>looks</w:t>
      </w:r>
      <w:r w:rsidRPr="00F2205C">
        <w:rPr>
          <w:b w:val="0"/>
          <w:bCs w:val="0"/>
          <w:spacing w:val="-3"/>
        </w:rPr>
        <w:t xml:space="preserve"> </w:t>
      </w:r>
      <w:r w:rsidRPr="00F2205C">
        <w:rPr>
          <w:b w:val="0"/>
          <w:bCs w:val="0"/>
        </w:rPr>
        <w:t>at</w:t>
      </w:r>
      <w:r w:rsidRPr="00F2205C">
        <w:rPr>
          <w:b w:val="0"/>
          <w:bCs w:val="0"/>
          <w:spacing w:val="-1"/>
        </w:rPr>
        <w:t xml:space="preserve"> </w:t>
      </w:r>
      <w:r w:rsidRPr="00F2205C">
        <w:rPr>
          <w:b w:val="0"/>
          <w:bCs w:val="0"/>
        </w:rPr>
        <w:t>how</w:t>
      </w:r>
      <w:r w:rsidRPr="00F2205C">
        <w:rPr>
          <w:b w:val="0"/>
          <w:bCs w:val="0"/>
          <w:spacing w:val="-4"/>
        </w:rPr>
        <w:t xml:space="preserve"> </w:t>
      </w:r>
      <w:r w:rsidRPr="00F2205C">
        <w:rPr>
          <w:b w:val="0"/>
          <w:bCs w:val="0"/>
        </w:rPr>
        <w:t>services</w:t>
      </w:r>
      <w:r w:rsidRPr="00F2205C">
        <w:rPr>
          <w:b w:val="0"/>
          <w:bCs w:val="0"/>
          <w:spacing w:val="-1"/>
        </w:rPr>
        <w:t xml:space="preserve"> </w:t>
      </w:r>
      <w:r w:rsidRPr="00F2205C">
        <w:rPr>
          <w:b w:val="0"/>
          <w:bCs w:val="0"/>
        </w:rPr>
        <w:t>are</w:t>
      </w:r>
      <w:r w:rsidRPr="00F2205C">
        <w:rPr>
          <w:b w:val="0"/>
          <w:bCs w:val="0"/>
          <w:spacing w:val="-1"/>
        </w:rPr>
        <w:t xml:space="preserve"> </w:t>
      </w:r>
      <w:r w:rsidRPr="00F2205C">
        <w:rPr>
          <w:b w:val="0"/>
          <w:bCs w:val="0"/>
        </w:rPr>
        <w:t>commissioned</w:t>
      </w:r>
      <w:r w:rsidRPr="00F2205C">
        <w:rPr>
          <w:b w:val="0"/>
          <w:bCs w:val="0"/>
          <w:spacing w:val="-3"/>
        </w:rPr>
        <w:t xml:space="preserve"> </w:t>
      </w:r>
      <w:r w:rsidRPr="00F2205C">
        <w:rPr>
          <w:b w:val="0"/>
          <w:bCs w:val="0"/>
        </w:rPr>
        <w:t>in</w:t>
      </w:r>
      <w:r w:rsidRPr="00F2205C">
        <w:rPr>
          <w:b w:val="0"/>
          <w:bCs w:val="0"/>
          <w:spacing w:val="-1"/>
        </w:rPr>
        <w:t xml:space="preserve"> </w:t>
      </w:r>
      <w:r w:rsidRPr="00F2205C">
        <w:rPr>
          <w:b w:val="0"/>
          <w:bCs w:val="0"/>
        </w:rPr>
        <w:t>relation</w:t>
      </w:r>
      <w:r w:rsidRPr="00F2205C">
        <w:rPr>
          <w:b w:val="0"/>
          <w:bCs w:val="0"/>
          <w:spacing w:val="-1"/>
        </w:rPr>
        <w:t xml:space="preserve"> </w:t>
      </w:r>
      <w:r w:rsidRPr="00F2205C">
        <w:rPr>
          <w:b w:val="0"/>
          <w:bCs w:val="0"/>
        </w:rPr>
        <w:t>to</w:t>
      </w:r>
      <w:r w:rsidRPr="00F2205C">
        <w:rPr>
          <w:b w:val="0"/>
          <w:bCs w:val="0"/>
          <w:spacing w:val="-1"/>
        </w:rPr>
        <w:t xml:space="preserve"> </w:t>
      </w:r>
      <w:r w:rsidRPr="00F2205C">
        <w:rPr>
          <w:b w:val="0"/>
          <w:bCs w:val="0"/>
        </w:rPr>
        <w:t>local</w:t>
      </w:r>
      <w:r w:rsidRPr="00F2205C">
        <w:rPr>
          <w:b w:val="0"/>
          <w:bCs w:val="0"/>
          <w:spacing w:val="-2"/>
        </w:rPr>
        <w:t xml:space="preserve"> </w:t>
      </w:r>
      <w:r w:rsidRPr="00F2205C">
        <w:rPr>
          <w:b w:val="0"/>
          <w:bCs w:val="0"/>
        </w:rPr>
        <w:t>needs</w:t>
      </w:r>
      <w:r w:rsidRPr="00F2205C">
        <w:rPr>
          <w:b w:val="0"/>
          <w:bCs w:val="0"/>
          <w:spacing w:val="-1"/>
        </w:rPr>
        <w:t xml:space="preserve"> </w:t>
      </w:r>
      <w:r w:rsidRPr="00F2205C">
        <w:rPr>
          <w:b w:val="0"/>
          <w:bCs w:val="0"/>
        </w:rPr>
        <w:t>and</w:t>
      </w:r>
      <w:r w:rsidRPr="00F2205C">
        <w:rPr>
          <w:b w:val="0"/>
          <w:bCs w:val="0"/>
          <w:spacing w:val="-3"/>
        </w:rPr>
        <w:t xml:space="preserve"> </w:t>
      </w:r>
      <w:r w:rsidRPr="00F2205C">
        <w:rPr>
          <w:b w:val="0"/>
          <w:bCs w:val="0"/>
        </w:rPr>
        <w:t>then</w:t>
      </w:r>
      <w:r w:rsidRPr="00F2205C">
        <w:rPr>
          <w:b w:val="0"/>
          <w:bCs w:val="0"/>
          <w:spacing w:val="-1"/>
        </w:rPr>
        <w:t xml:space="preserve"> </w:t>
      </w:r>
      <w:r w:rsidRPr="00F2205C">
        <w:rPr>
          <w:b w:val="0"/>
          <w:bCs w:val="0"/>
        </w:rPr>
        <w:t>how</w:t>
      </w:r>
      <w:r w:rsidRPr="00F2205C">
        <w:rPr>
          <w:b w:val="0"/>
          <w:bCs w:val="0"/>
          <w:spacing w:val="-4"/>
        </w:rPr>
        <w:t xml:space="preserve"> </w:t>
      </w:r>
      <w:r w:rsidRPr="00F2205C">
        <w:rPr>
          <w:b w:val="0"/>
          <w:bCs w:val="0"/>
        </w:rPr>
        <w:t>they</w:t>
      </w:r>
      <w:r w:rsidRPr="00F2205C">
        <w:rPr>
          <w:b w:val="0"/>
          <w:bCs w:val="0"/>
          <w:spacing w:val="-4"/>
        </w:rPr>
        <w:t xml:space="preserve"> </w:t>
      </w:r>
      <w:r w:rsidRPr="00F2205C">
        <w:rPr>
          <w:b w:val="0"/>
          <w:bCs w:val="0"/>
        </w:rPr>
        <w:t>are</w:t>
      </w:r>
      <w:r w:rsidRPr="00F2205C">
        <w:rPr>
          <w:b w:val="0"/>
          <w:bCs w:val="0"/>
          <w:spacing w:val="-1"/>
        </w:rPr>
        <w:t xml:space="preserve"> </w:t>
      </w:r>
      <w:proofErr w:type="gramStart"/>
      <w:r w:rsidRPr="00F2205C">
        <w:rPr>
          <w:b w:val="0"/>
          <w:bCs w:val="0"/>
        </w:rPr>
        <w:t>actually</w:t>
      </w:r>
      <w:r w:rsidRPr="00F2205C">
        <w:rPr>
          <w:b w:val="0"/>
          <w:bCs w:val="0"/>
          <w:spacing w:val="-4"/>
        </w:rPr>
        <w:t xml:space="preserve"> </w:t>
      </w:r>
      <w:r w:rsidRPr="00F2205C">
        <w:rPr>
          <w:b w:val="0"/>
          <w:bCs w:val="0"/>
        </w:rPr>
        <w:t>provided</w:t>
      </w:r>
      <w:proofErr w:type="gramEnd"/>
      <w:r w:rsidRPr="00F2205C">
        <w:rPr>
          <w:b w:val="0"/>
          <w:bCs w:val="0"/>
        </w:rPr>
        <w:t>,</w:t>
      </w:r>
      <w:r w:rsidRPr="00F2205C">
        <w:rPr>
          <w:b w:val="0"/>
          <w:bCs w:val="0"/>
          <w:spacing w:val="-3"/>
        </w:rPr>
        <w:t xml:space="preserve"> </w:t>
      </w:r>
      <w:r w:rsidRPr="00F2205C">
        <w:rPr>
          <w:b w:val="0"/>
          <w:bCs w:val="0"/>
        </w:rPr>
        <w:t>including the involvement of people using services.</w:t>
      </w:r>
    </w:p>
    <w:p w14:paraId="0DFFBDD4" w14:textId="77777777" w:rsidR="003300A1" w:rsidRDefault="003300A1" w:rsidP="003300A1">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3300A1" w14:paraId="30C3866C" w14:textId="77777777" w:rsidTr="00615135">
        <w:trPr>
          <w:trHeight w:val="551"/>
        </w:trPr>
        <w:tc>
          <w:tcPr>
            <w:tcW w:w="2019" w:type="dxa"/>
          </w:tcPr>
          <w:p w14:paraId="27223799" w14:textId="77777777" w:rsidR="003300A1" w:rsidRDefault="003300A1" w:rsidP="00615135">
            <w:pPr>
              <w:pStyle w:val="TableParagraph"/>
              <w:rPr>
                <w:rFonts w:ascii="Times New Roman"/>
              </w:rPr>
            </w:pPr>
          </w:p>
        </w:tc>
        <w:tc>
          <w:tcPr>
            <w:tcW w:w="2360" w:type="dxa"/>
          </w:tcPr>
          <w:p w14:paraId="66BBAA4B" w14:textId="77777777" w:rsidR="003300A1" w:rsidRDefault="003300A1" w:rsidP="00615135">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064" w:type="dxa"/>
          </w:tcPr>
          <w:p w14:paraId="4880E48D" w14:textId="77777777" w:rsidR="003300A1" w:rsidRDefault="003300A1" w:rsidP="00615135">
            <w:pPr>
              <w:pStyle w:val="TableParagraph"/>
              <w:spacing w:line="271" w:lineRule="exact"/>
              <w:ind w:left="107"/>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65" w:type="dxa"/>
          </w:tcPr>
          <w:p w14:paraId="13CCBEE1" w14:textId="77777777" w:rsidR="003300A1" w:rsidRDefault="003300A1" w:rsidP="00615135">
            <w:pPr>
              <w:pStyle w:val="TableParagraph"/>
              <w:spacing w:line="276" w:lineRule="exact"/>
              <w:ind w:left="107" w:right="318"/>
              <w:rPr>
                <w:b/>
                <w:sz w:val="24"/>
              </w:rPr>
            </w:pPr>
            <w:r>
              <w:rPr>
                <w:b/>
                <w:sz w:val="24"/>
              </w:rPr>
              <w:t>Key</w:t>
            </w:r>
            <w:r>
              <w:rPr>
                <w:b/>
                <w:spacing w:val="-17"/>
                <w:sz w:val="24"/>
              </w:rPr>
              <w:t xml:space="preserve"> </w:t>
            </w:r>
            <w:r>
              <w:rPr>
                <w:b/>
                <w:sz w:val="24"/>
              </w:rPr>
              <w:t>documentation and evidence</w:t>
            </w:r>
          </w:p>
        </w:tc>
      </w:tr>
      <w:tr w:rsidR="003300A1" w14:paraId="2AFE3BDA" w14:textId="77777777" w:rsidTr="00B945AC">
        <w:trPr>
          <w:trHeight w:val="6435"/>
        </w:trPr>
        <w:tc>
          <w:tcPr>
            <w:tcW w:w="2019" w:type="dxa"/>
          </w:tcPr>
          <w:p w14:paraId="5808980D" w14:textId="77777777" w:rsidR="003300A1" w:rsidRDefault="003300A1" w:rsidP="00615135">
            <w:pPr>
              <w:pStyle w:val="TableParagraph"/>
              <w:spacing w:line="271" w:lineRule="exact"/>
              <w:ind w:left="107"/>
              <w:rPr>
                <w:b/>
                <w:sz w:val="24"/>
              </w:rPr>
            </w:pPr>
            <w:r>
              <w:rPr>
                <w:b/>
                <w:spacing w:val="-5"/>
                <w:sz w:val="24"/>
              </w:rPr>
              <w:t>6.</w:t>
            </w:r>
          </w:p>
          <w:p w14:paraId="5CBE1B1D" w14:textId="77777777" w:rsidR="003300A1" w:rsidRDefault="003300A1" w:rsidP="00615135">
            <w:pPr>
              <w:pStyle w:val="TableParagraph"/>
              <w:ind w:left="107"/>
              <w:rPr>
                <w:b/>
                <w:sz w:val="24"/>
              </w:rPr>
            </w:pPr>
            <w:r>
              <w:rPr>
                <w:b/>
                <w:spacing w:val="-2"/>
                <w:sz w:val="24"/>
              </w:rPr>
              <w:t>Commissioning</w:t>
            </w:r>
          </w:p>
        </w:tc>
        <w:tc>
          <w:tcPr>
            <w:tcW w:w="2360" w:type="dxa"/>
          </w:tcPr>
          <w:p w14:paraId="04231310" w14:textId="77777777" w:rsidR="003300A1" w:rsidRDefault="003300A1" w:rsidP="003300A1">
            <w:pPr>
              <w:pStyle w:val="TableParagraph"/>
              <w:numPr>
                <w:ilvl w:val="1"/>
                <w:numId w:val="24"/>
              </w:numPr>
              <w:tabs>
                <w:tab w:val="left" w:pos="475"/>
              </w:tabs>
              <w:ind w:right="186" w:firstLine="0"/>
            </w:pPr>
            <w:r>
              <w:t>The council and the</w:t>
            </w:r>
            <w:r>
              <w:rPr>
                <w:spacing w:val="-16"/>
              </w:rPr>
              <w:t xml:space="preserve"> </w:t>
            </w:r>
            <w:r>
              <w:t>NHS</w:t>
            </w:r>
            <w:r>
              <w:rPr>
                <w:spacing w:val="-15"/>
              </w:rPr>
              <w:t xml:space="preserve"> </w:t>
            </w:r>
            <w:r>
              <w:t>commission safe and cost - effective services</w:t>
            </w:r>
          </w:p>
          <w:p w14:paraId="509EF306" w14:textId="77777777" w:rsidR="003300A1" w:rsidRDefault="003300A1" w:rsidP="00615135">
            <w:pPr>
              <w:pStyle w:val="TableParagraph"/>
              <w:spacing w:before="9"/>
              <w:rPr>
                <w:sz w:val="21"/>
              </w:rPr>
            </w:pPr>
          </w:p>
          <w:p w14:paraId="7CDE1F71" w14:textId="77777777" w:rsidR="003300A1" w:rsidRDefault="003300A1" w:rsidP="003300A1">
            <w:pPr>
              <w:pStyle w:val="TableParagraph"/>
              <w:numPr>
                <w:ilvl w:val="1"/>
                <w:numId w:val="24"/>
              </w:numPr>
              <w:tabs>
                <w:tab w:val="left" w:pos="475"/>
              </w:tabs>
              <w:ind w:right="209" w:firstLine="0"/>
            </w:pPr>
            <w:r>
              <w:t xml:space="preserve">The council and the NHS have </w:t>
            </w:r>
            <w:r>
              <w:rPr>
                <w:spacing w:val="-2"/>
              </w:rPr>
              <w:t xml:space="preserve">developed </w:t>
            </w:r>
            <w:r>
              <w:t>mechanisms for people who are organising their own support</w:t>
            </w:r>
            <w:r>
              <w:rPr>
                <w:spacing w:val="-16"/>
              </w:rPr>
              <w:t xml:space="preserve"> </w:t>
            </w:r>
            <w:r>
              <w:t>and</w:t>
            </w:r>
            <w:r>
              <w:rPr>
                <w:spacing w:val="-15"/>
              </w:rPr>
              <w:t xml:space="preserve"> </w:t>
            </w:r>
            <w:r>
              <w:t xml:space="preserve">services to manage risks and </w:t>
            </w:r>
            <w:r>
              <w:rPr>
                <w:spacing w:val="-2"/>
              </w:rPr>
              <w:t>benefits</w:t>
            </w:r>
          </w:p>
          <w:p w14:paraId="70693253" w14:textId="77777777" w:rsidR="003300A1" w:rsidRDefault="003300A1" w:rsidP="00615135">
            <w:pPr>
              <w:pStyle w:val="TableParagraph"/>
            </w:pPr>
          </w:p>
          <w:p w14:paraId="0EBC9929" w14:textId="77777777" w:rsidR="003300A1" w:rsidRDefault="003300A1" w:rsidP="003300A1">
            <w:pPr>
              <w:pStyle w:val="TableParagraph"/>
              <w:numPr>
                <w:ilvl w:val="1"/>
                <w:numId w:val="24"/>
              </w:numPr>
              <w:tabs>
                <w:tab w:val="left" w:pos="477"/>
              </w:tabs>
              <w:ind w:right="133" w:firstLine="0"/>
            </w:pPr>
            <w:r>
              <w:t>Safeguarding</w:t>
            </w:r>
            <w:r>
              <w:rPr>
                <w:spacing w:val="-5"/>
              </w:rPr>
              <w:t xml:space="preserve"> </w:t>
            </w:r>
            <w:r>
              <w:t>is</w:t>
            </w:r>
            <w:r>
              <w:rPr>
                <w:spacing w:val="-9"/>
              </w:rPr>
              <w:t xml:space="preserve"> </w:t>
            </w:r>
            <w:r>
              <w:t xml:space="preserve">a </w:t>
            </w:r>
            <w:r>
              <w:rPr>
                <w:spacing w:val="-2"/>
              </w:rPr>
              <w:t xml:space="preserve">proportionate, </w:t>
            </w:r>
            <w:r>
              <w:t>balanced, inclusive and appropriate process</w:t>
            </w:r>
            <w:r>
              <w:rPr>
                <w:spacing w:val="-13"/>
              </w:rPr>
              <w:t xml:space="preserve"> </w:t>
            </w:r>
            <w:r>
              <w:t>and</w:t>
            </w:r>
            <w:r>
              <w:rPr>
                <w:spacing w:val="-12"/>
              </w:rPr>
              <w:t xml:space="preserve"> </w:t>
            </w:r>
            <w:r>
              <w:t>not</w:t>
            </w:r>
            <w:r>
              <w:rPr>
                <w:spacing w:val="-10"/>
              </w:rPr>
              <w:t xml:space="preserve"> </w:t>
            </w:r>
            <w:r>
              <w:t xml:space="preserve">used as a substitute to other more </w:t>
            </w:r>
            <w:r>
              <w:rPr>
                <w:spacing w:val="-2"/>
              </w:rPr>
              <w:t>appropriate arrangements</w:t>
            </w:r>
          </w:p>
        </w:tc>
        <w:tc>
          <w:tcPr>
            <w:tcW w:w="7064" w:type="dxa"/>
          </w:tcPr>
          <w:p w14:paraId="32602EF2" w14:textId="6DF029A4" w:rsidR="003300A1" w:rsidRPr="00A82AE0" w:rsidRDefault="003300A1" w:rsidP="00A82AE0">
            <w:pPr>
              <w:pStyle w:val="TableParagraph"/>
              <w:numPr>
                <w:ilvl w:val="0"/>
                <w:numId w:val="36"/>
              </w:numPr>
              <w:tabs>
                <w:tab w:val="left" w:pos="276"/>
              </w:tabs>
              <w:ind w:right="129"/>
            </w:pPr>
            <w:r>
              <w:t>Commissioners and contractors (council and NHS) set out quality assurance and service standards that safeguard people and promote</w:t>
            </w:r>
            <w:r w:rsidRPr="00A82AE0">
              <w:t xml:space="preserve"> </w:t>
            </w:r>
            <w:r>
              <w:t>their</w:t>
            </w:r>
            <w:r w:rsidRPr="00A82AE0">
              <w:t xml:space="preserve"> </w:t>
            </w:r>
            <w:r>
              <w:t>dignity</w:t>
            </w:r>
            <w:r w:rsidRPr="00A82AE0">
              <w:t xml:space="preserve"> </w:t>
            </w:r>
            <w:r>
              <w:t>and</w:t>
            </w:r>
            <w:r w:rsidRPr="00A82AE0">
              <w:t xml:space="preserve"> </w:t>
            </w:r>
            <w:r>
              <w:t>control.</w:t>
            </w:r>
            <w:r w:rsidRPr="00A82AE0">
              <w:t xml:space="preserve"> </w:t>
            </w:r>
            <w:r>
              <w:t>Clear</w:t>
            </w:r>
            <w:r w:rsidRPr="00A82AE0">
              <w:t xml:space="preserve"> </w:t>
            </w:r>
            <w:r>
              <w:t>expectations</w:t>
            </w:r>
            <w:r w:rsidRPr="00A82AE0">
              <w:t xml:space="preserve"> </w:t>
            </w:r>
            <w:r>
              <w:t>and</w:t>
            </w:r>
            <w:r w:rsidRPr="00A82AE0">
              <w:t xml:space="preserve"> </w:t>
            </w:r>
            <w:r>
              <w:t>reporting requirements are placed on providers.</w:t>
            </w:r>
          </w:p>
          <w:p w14:paraId="248D8A08" w14:textId="4E0CC4A5" w:rsidR="003300A1" w:rsidRDefault="003300A1" w:rsidP="00A82AE0">
            <w:pPr>
              <w:pStyle w:val="TableParagraph"/>
              <w:numPr>
                <w:ilvl w:val="0"/>
                <w:numId w:val="36"/>
              </w:numPr>
              <w:tabs>
                <w:tab w:val="left" w:pos="276"/>
              </w:tabs>
              <w:ind w:right="129"/>
            </w:pPr>
            <w:r>
              <w:t>Contract</w:t>
            </w:r>
            <w:r w:rsidRPr="00A82AE0">
              <w:t xml:space="preserve"> </w:t>
            </w:r>
            <w:r>
              <w:t>monitoring</w:t>
            </w:r>
            <w:r w:rsidRPr="00A82AE0">
              <w:t xml:space="preserve"> </w:t>
            </w:r>
            <w:r>
              <w:t>has</w:t>
            </w:r>
            <w:r w:rsidRPr="00A82AE0">
              <w:t xml:space="preserve"> </w:t>
            </w:r>
            <w:r>
              <w:t>a</w:t>
            </w:r>
            <w:r w:rsidRPr="00A82AE0">
              <w:t xml:space="preserve"> </w:t>
            </w:r>
            <w:r>
              <w:t>focus</w:t>
            </w:r>
            <w:r w:rsidRPr="00A82AE0">
              <w:t xml:space="preserve"> </w:t>
            </w:r>
            <w:r>
              <w:t>on</w:t>
            </w:r>
            <w:r w:rsidRPr="00A82AE0">
              <w:t xml:space="preserve"> </w:t>
            </w:r>
            <w:r>
              <w:t>safeguarding</w:t>
            </w:r>
            <w:r w:rsidRPr="00A82AE0">
              <w:t xml:space="preserve"> </w:t>
            </w:r>
            <w:r>
              <w:t>and</w:t>
            </w:r>
            <w:r w:rsidRPr="00A82AE0">
              <w:t xml:space="preserve"> </w:t>
            </w:r>
            <w:r>
              <w:t>dignity</w:t>
            </w:r>
            <w:r w:rsidRPr="00A82AE0">
              <w:t xml:space="preserve"> </w:t>
            </w:r>
            <w:r>
              <w:t>and any shortfalls in standards are addressed.</w:t>
            </w:r>
          </w:p>
          <w:p w14:paraId="2CA1EBF9" w14:textId="5CF27313" w:rsidR="003300A1" w:rsidRPr="00A82AE0" w:rsidRDefault="003300A1" w:rsidP="00A82AE0">
            <w:pPr>
              <w:pStyle w:val="TableParagraph"/>
              <w:numPr>
                <w:ilvl w:val="0"/>
                <w:numId w:val="36"/>
              </w:numPr>
              <w:tabs>
                <w:tab w:val="left" w:pos="276"/>
              </w:tabs>
              <w:ind w:right="129"/>
            </w:pPr>
            <w:r>
              <w:t>Providers meet essential/ fundamental standards and quality improvement</w:t>
            </w:r>
            <w:r w:rsidRPr="00A82AE0">
              <w:t xml:space="preserve"> </w:t>
            </w:r>
            <w:r>
              <w:t>is</w:t>
            </w:r>
            <w:r w:rsidRPr="00A82AE0">
              <w:t xml:space="preserve"> </w:t>
            </w:r>
            <w:r>
              <w:t>tracked</w:t>
            </w:r>
            <w:r w:rsidRPr="00A82AE0">
              <w:t xml:space="preserve"> </w:t>
            </w:r>
            <w:r>
              <w:t>and</w:t>
            </w:r>
            <w:r w:rsidRPr="00A82AE0">
              <w:t xml:space="preserve"> </w:t>
            </w:r>
            <w:r>
              <w:t>acted</w:t>
            </w:r>
            <w:r w:rsidRPr="00A82AE0">
              <w:t xml:space="preserve"> </w:t>
            </w:r>
            <w:r>
              <w:t>on.</w:t>
            </w:r>
            <w:r w:rsidRPr="00A82AE0">
              <w:t xml:space="preserve"> </w:t>
            </w:r>
            <w:r>
              <w:t>Providers</w:t>
            </w:r>
            <w:r w:rsidRPr="00A82AE0">
              <w:t xml:space="preserve"> </w:t>
            </w:r>
            <w:r>
              <w:t>meet</w:t>
            </w:r>
            <w:r w:rsidRPr="00A82AE0">
              <w:t xml:space="preserve"> </w:t>
            </w:r>
            <w:r>
              <w:t>essential/ fundamental standards and quality improvement is tracked and acted on.</w:t>
            </w:r>
          </w:p>
          <w:p w14:paraId="599575A0" w14:textId="20A4D916" w:rsidR="003300A1" w:rsidRDefault="003300A1" w:rsidP="00A82AE0">
            <w:pPr>
              <w:pStyle w:val="TableParagraph"/>
              <w:numPr>
                <w:ilvl w:val="0"/>
                <w:numId w:val="36"/>
              </w:numPr>
              <w:tabs>
                <w:tab w:val="left" w:pos="276"/>
              </w:tabs>
              <w:spacing w:before="1"/>
              <w:ind w:right="129"/>
            </w:pPr>
            <w:r>
              <w:t>Commissioning</w:t>
            </w:r>
            <w:r w:rsidRPr="00A82AE0">
              <w:t xml:space="preserve"> </w:t>
            </w:r>
            <w:r>
              <w:t>and</w:t>
            </w:r>
            <w:r w:rsidRPr="00A82AE0">
              <w:t xml:space="preserve"> </w:t>
            </w:r>
            <w:r>
              <w:t>contracting</w:t>
            </w:r>
            <w:r w:rsidRPr="00A82AE0">
              <w:t xml:space="preserve"> </w:t>
            </w:r>
            <w:r>
              <w:t>with</w:t>
            </w:r>
            <w:r w:rsidRPr="00A82AE0">
              <w:t xml:space="preserve"> </w:t>
            </w:r>
            <w:r>
              <w:t>regulated</w:t>
            </w:r>
            <w:r w:rsidRPr="00A82AE0">
              <w:t xml:space="preserve"> </w:t>
            </w:r>
            <w:r>
              <w:t>providers</w:t>
            </w:r>
            <w:r w:rsidRPr="00A82AE0">
              <w:t xml:space="preserve"> </w:t>
            </w:r>
            <w:r>
              <w:t>functions alongside the Care Quality Commission (CQC) and Healthwatch.</w:t>
            </w:r>
          </w:p>
          <w:p w14:paraId="68509162" w14:textId="698B7E38" w:rsidR="003300A1" w:rsidRDefault="003300A1" w:rsidP="00A82AE0">
            <w:pPr>
              <w:pStyle w:val="TableParagraph"/>
              <w:numPr>
                <w:ilvl w:val="0"/>
                <w:numId w:val="36"/>
              </w:numPr>
              <w:tabs>
                <w:tab w:val="left" w:pos="276"/>
              </w:tabs>
              <w:spacing w:line="237" w:lineRule="auto"/>
              <w:ind w:right="129"/>
            </w:pPr>
            <w:r>
              <w:t>Reporting</w:t>
            </w:r>
            <w:r w:rsidRPr="00A82AE0">
              <w:t xml:space="preserve"> </w:t>
            </w:r>
            <w:r>
              <w:t>across</w:t>
            </w:r>
            <w:r w:rsidRPr="00A82AE0">
              <w:t xml:space="preserve"> </w:t>
            </w:r>
            <w:r>
              <w:t>providers</w:t>
            </w:r>
            <w:r w:rsidRPr="00A82AE0">
              <w:t xml:space="preserve"> </w:t>
            </w:r>
            <w:r>
              <w:t>is</w:t>
            </w:r>
            <w:r w:rsidRPr="00A82AE0">
              <w:t xml:space="preserve"> </w:t>
            </w:r>
            <w:r>
              <w:t>tracked</w:t>
            </w:r>
            <w:r w:rsidRPr="00A82AE0">
              <w:t xml:space="preserve"> </w:t>
            </w:r>
            <w:r>
              <w:t>and</w:t>
            </w:r>
            <w:r w:rsidRPr="00A82AE0">
              <w:t xml:space="preserve"> </w:t>
            </w:r>
            <w:r>
              <w:t>under</w:t>
            </w:r>
            <w:r w:rsidRPr="00A82AE0">
              <w:t xml:space="preserve"> </w:t>
            </w:r>
            <w:r>
              <w:t>or</w:t>
            </w:r>
            <w:r w:rsidRPr="00A82AE0">
              <w:t xml:space="preserve"> </w:t>
            </w:r>
            <w:r>
              <w:t>over –</w:t>
            </w:r>
            <w:r w:rsidRPr="00A82AE0">
              <w:t xml:space="preserve"> </w:t>
            </w:r>
            <w:r>
              <w:t>reporting patterns addressed.</w:t>
            </w:r>
          </w:p>
          <w:p w14:paraId="1DA64900" w14:textId="180E0CD8" w:rsidR="003300A1" w:rsidRPr="00A82AE0" w:rsidRDefault="003300A1" w:rsidP="00A82AE0">
            <w:pPr>
              <w:pStyle w:val="TableParagraph"/>
              <w:numPr>
                <w:ilvl w:val="0"/>
                <w:numId w:val="36"/>
              </w:numPr>
              <w:tabs>
                <w:tab w:val="left" w:pos="276"/>
              </w:tabs>
              <w:ind w:right="129"/>
            </w:pPr>
            <w:r>
              <w:t>Quality in health and social care services is managed across the NHS,</w:t>
            </w:r>
            <w:r w:rsidRPr="00A82AE0">
              <w:t xml:space="preserve"> </w:t>
            </w:r>
            <w:r>
              <w:t>Council</w:t>
            </w:r>
            <w:r w:rsidRPr="00A82AE0">
              <w:t xml:space="preserve"> </w:t>
            </w:r>
            <w:r>
              <w:t>and</w:t>
            </w:r>
            <w:r w:rsidRPr="00A82AE0">
              <w:t xml:space="preserve"> </w:t>
            </w:r>
            <w:r>
              <w:t>CQC</w:t>
            </w:r>
            <w:r w:rsidRPr="00A82AE0">
              <w:t xml:space="preserve"> </w:t>
            </w:r>
            <w:r>
              <w:t>(with</w:t>
            </w:r>
            <w:r w:rsidRPr="00A82AE0">
              <w:t xml:space="preserve"> </w:t>
            </w:r>
            <w:r>
              <w:t>links</w:t>
            </w:r>
            <w:r w:rsidRPr="00A82AE0">
              <w:t xml:space="preserve"> </w:t>
            </w:r>
            <w:r>
              <w:t>to</w:t>
            </w:r>
            <w:r w:rsidRPr="00A82AE0">
              <w:t xml:space="preserve"> </w:t>
            </w:r>
            <w:r>
              <w:t>Quality</w:t>
            </w:r>
            <w:r w:rsidRPr="00A82AE0">
              <w:t xml:space="preserve"> </w:t>
            </w:r>
            <w:r>
              <w:t>Surveillance</w:t>
            </w:r>
            <w:r w:rsidRPr="00A82AE0">
              <w:t xml:space="preserve"> </w:t>
            </w:r>
            <w:r>
              <w:t>Groups) so that abuse and neglect is prevented.</w:t>
            </w:r>
          </w:p>
          <w:p w14:paraId="57671B3B" w14:textId="77777777" w:rsidR="00B945AC" w:rsidRDefault="003300A1" w:rsidP="00A82AE0">
            <w:pPr>
              <w:pStyle w:val="TableParagraph"/>
              <w:numPr>
                <w:ilvl w:val="0"/>
                <w:numId w:val="36"/>
              </w:numPr>
              <w:tabs>
                <w:tab w:val="left" w:pos="276"/>
              </w:tabs>
              <w:spacing w:before="1"/>
              <w:ind w:right="129"/>
            </w:pPr>
            <w:r>
              <w:t>Actions take place to safeguard individuals (whether funded by the host or other local authorities, or by individuals themselves) to safeguard</w:t>
            </w:r>
            <w:r w:rsidRPr="00A82AE0">
              <w:t xml:space="preserve"> </w:t>
            </w:r>
            <w:r>
              <w:t>people</w:t>
            </w:r>
            <w:r w:rsidRPr="00A82AE0">
              <w:t xml:space="preserve"> </w:t>
            </w:r>
            <w:r>
              <w:t>when</w:t>
            </w:r>
            <w:r w:rsidRPr="00A82AE0">
              <w:t xml:space="preserve"> </w:t>
            </w:r>
            <w:r>
              <w:t>standards</w:t>
            </w:r>
            <w:r w:rsidRPr="00A82AE0">
              <w:t xml:space="preserve"> </w:t>
            </w:r>
            <w:r>
              <w:t>in</w:t>
            </w:r>
            <w:r w:rsidRPr="00A82AE0">
              <w:t xml:space="preserve"> </w:t>
            </w:r>
            <w:r>
              <w:t>services</w:t>
            </w:r>
            <w:r w:rsidRPr="00A82AE0">
              <w:t xml:space="preserve"> </w:t>
            </w:r>
            <w:r>
              <w:t>put</w:t>
            </w:r>
            <w:r w:rsidRPr="00A82AE0">
              <w:t xml:space="preserve"> </w:t>
            </w:r>
            <w:r>
              <w:t>people</w:t>
            </w:r>
            <w:r w:rsidRPr="00A82AE0">
              <w:t xml:space="preserve"> </w:t>
            </w:r>
            <w:r>
              <w:t>at</w:t>
            </w:r>
            <w:r w:rsidRPr="00A82AE0">
              <w:t xml:space="preserve"> </w:t>
            </w:r>
            <w:r>
              <w:t>risk</w:t>
            </w:r>
            <w:r w:rsidRPr="00A82AE0">
              <w:t xml:space="preserve"> </w:t>
            </w:r>
            <w:r>
              <w:t>e.g. manage provider failure.</w:t>
            </w:r>
            <w:r w:rsidR="00B945AC">
              <w:t xml:space="preserve"> </w:t>
            </w:r>
          </w:p>
          <w:p w14:paraId="0F4B3662" w14:textId="7C4AA9F5" w:rsidR="003300A1" w:rsidRDefault="00B945AC" w:rsidP="00A82AE0">
            <w:pPr>
              <w:pStyle w:val="TableParagraph"/>
              <w:numPr>
                <w:ilvl w:val="0"/>
                <w:numId w:val="36"/>
              </w:numPr>
              <w:tabs>
                <w:tab w:val="left" w:pos="276"/>
              </w:tabs>
              <w:spacing w:before="1"/>
              <w:ind w:right="129"/>
            </w:pPr>
            <w:r>
              <w:t>There</w:t>
            </w:r>
            <w:r>
              <w:rPr>
                <w:spacing w:val="-3"/>
              </w:rPr>
              <w:t xml:space="preserve"> </w:t>
            </w:r>
            <w:r>
              <w:t>are</w:t>
            </w:r>
            <w:r>
              <w:rPr>
                <w:spacing w:val="-3"/>
              </w:rPr>
              <w:t xml:space="preserve"> </w:t>
            </w:r>
            <w:r>
              <w:t>options</w:t>
            </w:r>
            <w:r>
              <w:rPr>
                <w:spacing w:val="-5"/>
              </w:rPr>
              <w:t xml:space="preserve"> </w:t>
            </w:r>
            <w:r>
              <w:t>for</w:t>
            </w:r>
            <w:r>
              <w:rPr>
                <w:spacing w:val="-4"/>
              </w:rPr>
              <w:t xml:space="preserve"> </w:t>
            </w:r>
            <w:r>
              <w:t>the</w:t>
            </w:r>
            <w:r>
              <w:rPr>
                <w:spacing w:val="-5"/>
              </w:rPr>
              <w:t xml:space="preserve"> </w:t>
            </w:r>
            <w:r>
              <w:t>use</w:t>
            </w:r>
            <w:r>
              <w:rPr>
                <w:spacing w:val="-3"/>
              </w:rPr>
              <w:t xml:space="preserve"> </w:t>
            </w:r>
            <w:r>
              <w:t>of</w:t>
            </w:r>
            <w:r>
              <w:rPr>
                <w:spacing w:val="-1"/>
              </w:rPr>
              <w:t xml:space="preserve"> </w:t>
            </w:r>
            <w:r>
              <w:t>accredited</w:t>
            </w:r>
            <w:r>
              <w:rPr>
                <w:spacing w:val="-5"/>
              </w:rPr>
              <w:t xml:space="preserve"> </w:t>
            </w:r>
            <w:r>
              <w:t>and</w:t>
            </w:r>
            <w:r>
              <w:rPr>
                <w:spacing w:val="-5"/>
              </w:rPr>
              <w:t xml:space="preserve"> </w:t>
            </w:r>
            <w:r>
              <w:t>managed</w:t>
            </w:r>
            <w:r>
              <w:rPr>
                <w:spacing w:val="-5"/>
              </w:rPr>
              <w:t xml:space="preserve"> </w:t>
            </w:r>
            <w:r>
              <w:t>Personal Assistants</w:t>
            </w:r>
            <w:r>
              <w:rPr>
                <w:spacing w:val="-5"/>
              </w:rPr>
              <w:t xml:space="preserve"> </w:t>
            </w:r>
            <w:r>
              <w:t>for people</w:t>
            </w:r>
            <w:r>
              <w:rPr>
                <w:spacing w:val="-3"/>
              </w:rPr>
              <w:t xml:space="preserve"> </w:t>
            </w:r>
            <w:r>
              <w:t>with</w:t>
            </w:r>
            <w:r>
              <w:rPr>
                <w:spacing w:val="-1"/>
              </w:rPr>
              <w:t xml:space="preserve"> </w:t>
            </w:r>
            <w:r>
              <w:t>Direct</w:t>
            </w:r>
            <w:r>
              <w:rPr>
                <w:spacing w:val="-2"/>
              </w:rPr>
              <w:t xml:space="preserve"> </w:t>
            </w:r>
            <w:r>
              <w:t>Payments, Personal</w:t>
            </w:r>
            <w:r>
              <w:rPr>
                <w:spacing w:val="-2"/>
              </w:rPr>
              <w:t xml:space="preserve"> </w:t>
            </w:r>
            <w:r>
              <w:t>Budgets and Personal Health Budgets.</w:t>
            </w:r>
          </w:p>
        </w:tc>
        <w:tc>
          <w:tcPr>
            <w:tcW w:w="2665" w:type="dxa"/>
          </w:tcPr>
          <w:p w14:paraId="55E861B9" w14:textId="0C3C17AA" w:rsidR="003300A1" w:rsidRPr="00A82AE0" w:rsidRDefault="003300A1" w:rsidP="00A82AE0">
            <w:pPr>
              <w:pStyle w:val="TableParagraph"/>
              <w:numPr>
                <w:ilvl w:val="0"/>
                <w:numId w:val="36"/>
              </w:numPr>
              <w:tabs>
                <w:tab w:val="left" w:pos="418"/>
              </w:tabs>
              <w:ind w:right="129"/>
            </w:pPr>
            <w:r>
              <w:t>Specifications and contract</w:t>
            </w:r>
            <w:r w:rsidRPr="00A82AE0">
              <w:t xml:space="preserve"> </w:t>
            </w:r>
            <w:r>
              <w:t xml:space="preserve">monitoring </w:t>
            </w:r>
            <w:r w:rsidRPr="00A82AE0">
              <w:t>reports</w:t>
            </w:r>
          </w:p>
          <w:p w14:paraId="631EF1F7" w14:textId="483E94EA" w:rsidR="003300A1" w:rsidRPr="00A82AE0" w:rsidRDefault="003300A1" w:rsidP="00A82AE0">
            <w:pPr>
              <w:pStyle w:val="TableParagraph"/>
              <w:numPr>
                <w:ilvl w:val="0"/>
                <w:numId w:val="36"/>
              </w:numPr>
              <w:tabs>
                <w:tab w:val="left" w:pos="418"/>
              </w:tabs>
              <w:ind w:right="129"/>
            </w:pPr>
            <w:r>
              <w:t>Management</w:t>
            </w:r>
            <w:r w:rsidRPr="00A82AE0">
              <w:t xml:space="preserve"> </w:t>
            </w:r>
            <w:r>
              <w:t>and SAB reports</w:t>
            </w:r>
          </w:p>
          <w:p w14:paraId="612BA7D5" w14:textId="736CC360" w:rsidR="003300A1" w:rsidRPr="00A82AE0" w:rsidRDefault="003300A1" w:rsidP="00A82AE0">
            <w:pPr>
              <w:pStyle w:val="TableParagraph"/>
              <w:numPr>
                <w:ilvl w:val="0"/>
                <w:numId w:val="36"/>
              </w:numPr>
              <w:tabs>
                <w:tab w:val="left" w:pos="418"/>
              </w:tabs>
              <w:ind w:right="129"/>
            </w:pPr>
            <w:r>
              <w:t>Case</w:t>
            </w:r>
            <w:r w:rsidRPr="00A82AE0">
              <w:t xml:space="preserve"> files</w:t>
            </w:r>
          </w:p>
          <w:p w14:paraId="424116D0" w14:textId="16CFC146" w:rsidR="003300A1" w:rsidRPr="00A82AE0" w:rsidRDefault="003300A1" w:rsidP="00A82AE0">
            <w:pPr>
              <w:pStyle w:val="TableParagraph"/>
              <w:numPr>
                <w:ilvl w:val="0"/>
                <w:numId w:val="36"/>
              </w:numPr>
              <w:tabs>
                <w:tab w:val="left" w:pos="418"/>
              </w:tabs>
              <w:ind w:right="129"/>
              <w:jc w:val="both"/>
            </w:pPr>
            <w:r w:rsidRPr="00A82AE0">
              <w:t>Documented accreditation schemes</w:t>
            </w:r>
          </w:p>
          <w:p w14:paraId="7DEB86B3" w14:textId="318015B1" w:rsidR="003300A1" w:rsidRDefault="003300A1" w:rsidP="00A82AE0">
            <w:pPr>
              <w:pStyle w:val="TableParagraph"/>
              <w:numPr>
                <w:ilvl w:val="0"/>
                <w:numId w:val="36"/>
              </w:numPr>
              <w:tabs>
                <w:tab w:val="left" w:pos="418"/>
              </w:tabs>
              <w:ind w:right="129"/>
            </w:pPr>
            <w:r>
              <w:t>CQC, QSG and Healthwatch</w:t>
            </w:r>
            <w:r w:rsidRPr="00A82AE0">
              <w:t xml:space="preserve"> reports</w:t>
            </w:r>
          </w:p>
          <w:p w14:paraId="1C745DB4" w14:textId="2C1F2BCA" w:rsidR="003300A1" w:rsidRPr="00A82AE0" w:rsidRDefault="003300A1" w:rsidP="00A82AE0">
            <w:pPr>
              <w:pStyle w:val="TableParagraph"/>
              <w:numPr>
                <w:ilvl w:val="0"/>
                <w:numId w:val="36"/>
              </w:numPr>
              <w:tabs>
                <w:tab w:val="left" w:pos="418"/>
              </w:tabs>
              <w:ind w:right="129"/>
            </w:pPr>
            <w:r>
              <w:t>Information for the public about how to choose</w:t>
            </w:r>
            <w:r w:rsidRPr="00A82AE0">
              <w:t xml:space="preserve"> </w:t>
            </w:r>
            <w:r>
              <w:t>services</w:t>
            </w:r>
            <w:r w:rsidRPr="00A82AE0">
              <w:t xml:space="preserve"> </w:t>
            </w:r>
            <w:r>
              <w:t>and supports that meet their</w:t>
            </w:r>
            <w:r w:rsidRPr="00A82AE0">
              <w:t xml:space="preserve"> </w:t>
            </w:r>
            <w:r>
              <w:t>needs</w:t>
            </w:r>
            <w:r w:rsidRPr="00A82AE0">
              <w:t xml:space="preserve"> </w:t>
            </w:r>
            <w:r>
              <w:t>and</w:t>
            </w:r>
            <w:r w:rsidRPr="00A82AE0">
              <w:t xml:space="preserve"> </w:t>
            </w:r>
            <w:r>
              <w:t>give them a fair deal</w:t>
            </w:r>
          </w:p>
          <w:p w14:paraId="7F2E36EE" w14:textId="17497595" w:rsidR="003300A1" w:rsidRDefault="003300A1" w:rsidP="00B945AC">
            <w:pPr>
              <w:pStyle w:val="TableParagraph"/>
              <w:numPr>
                <w:ilvl w:val="0"/>
                <w:numId w:val="36"/>
              </w:numPr>
              <w:tabs>
                <w:tab w:val="left" w:pos="418"/>
              </w:tabs>
              <w:ind w:right="129"/>
            </w:pPr>
            <w:r>
              <w:t>Evidence of quality assurance</w:t>
            </w:r>
            <w:r w:rsidRPr="00A82AE0">
              <w:t xml:space="preserve"> </w:t>
            </w:r>
            <w:r>
              <w:t>process</w:t>
            </w:r>
            <w:r w:rsidRPr="00A82AE0">
              <w:t xml:space="preserve"> </w:t>
            </w:r>
            <w:r>
              <w:t>in commissioning to oversee local</w:t>
            </w:r>
            <w:r w:rsidR="00B945AC">
              <w:t xml:space="preserve"> </w:t>
            </w:r>
            <w:r>
              <w:t>provider</w:t>
            </w:r>
            <w:r w:rsidRPr="00A82AE0">
              <w:t xml:space="preserve"> quality</w:t>
            </w:r>
          </w:p>
        </w:tc>
      </w:tr>
    </w:tbl>
    <w:p w14:paraId="764AE98B" w14:textId="77777777" w:rsidR="003300A1" w:rsidRDefault="003300A1" w:rsidP="003300A1">
      <w:pPr>
        <w:spacing w:line="234" w:lineRule="exact"/>
        <w:sectPr w:rsidR="003300A1">
          <w:pgSz w:w="16840" w:h="11910" w:orient="landscape"/>
          <w:pgMar w:top="1100" w:right="1100" w:bottom="1140" w:left="1320" w:header="0" w:footer="955" w:gutter="0"/>
          <w:cols w:space="720"/>
        </w:sectPr>
      </w:pPr>
    </w:p>
    <w:p w14:paraId="32EE610C" w14:textId="77777777" w:rsidR="003300A1" w:rsidRDefault="003300A1" w:rsidP="003300A1">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3300A1" w14:paraId="553129A2" w14:textId="77777777" w:rsidTr="00615135">
        <w:trPr>
          <w:trHeight w:val="1388"/>
        </w:trPr>
        <w:tc>
          <w:tcPr>
            <w:tcW w:w="2019" w:type="dxa"/>
            <w:tcBorders>
              <w:bottom w:val="nil"/>
            </w:tcBorders>
          </w:tcPr>
          <w:p w14:paraId="1E00D7E5" w14:textId="77777777" w:rsidR="003300A1" w:rsidRDefault="003300A1" w:rsidP="00615135">
            <w:pPr>
              <w:pStyle w:val="TableParagraph"/>
              <w:ind w:left="107" w:right="61"/>
              <w:rPr>
                <w:b/>
                <w:sz w:val="24"/>
              </w:rPr>
            </w:pPr>
            <w:r>
              <w:rPr>
                <w:b/>
                <w:sz w:val="24"/>
              </w:rPr>
              <w:t>7.</w:t>
            </w:r>
            <w:r>
              <w:rPr>
                <w:b/>
                <w:spacing w:val="-17"/>
                <w:sz w:val="24"/>
              </w:rPr>
              <w:t xml:space="preserve"> </w:t>
            </w:r>
            <w:r>
              <w:rPr>
                <w:b/>
                <w:sz w:val="24"/>
              </w:rPr>
              <w:t>Delivery</w:t>
            </w:r>
            <w:r>
              <w:rPr>
                <w:b/>
                <w:spacing w:val="-17"/>
                <w:sz w:val="24"/>
              </w:rPr>
              <w:t xml:space="preserve"> </w:t>
            </w:r>
            <w:r>
              <w:rPr>
                <w:b/>
                <w:sz w:val="24"/>
              </w:rPr>
              <w:t xml:space="preserve">and </w:t>
            </w:r>
            <w:r>
              <w:rPr>
                <w:b/>
                <w:spacing w:val="-2"/>
                <w:sz w:val="24"/>
              </w:rPr>
              <w:t>effective practice</w:t>
            </w:r>
          </w:p>
        </w:tc>
        <w:tc>
          <w:tcPr>
            <w:tcW w:w="2360" w:type="dxa"/>
            <w:tcBorders>
              <w:bottom w:val="nil"/>
            </w:tcBorders>
          </w:tcPr>
          <w:p w14:paraId="21672A89" w14:textId="77777777" w:rsidR="003300A1" w:rsidRDefault="003300A1" w:rsidP="00615135">
            <w:pPr>
              <w:pStyle w:val="TableParagraph"/>
              <w:ind w:left="107" w:right="135"/>
            </w:pPr>
            <w:r>
              <w:t>7.1 Partners have robust and effective service delivery that makes safeguarding everybody’s</w:t>
            </w:r>
            <w:r>
              <w:rPr>
                <w:spacing w:val="-16"/>
              </w:rPr>
              <w:t xml:space="preserve"> </w:t>
            </w:r>
            <w:r>
              <w:t>business</w:t>
            </w:r>
          </w:p>
        </w:tc>
        <w:tc>
          <w:tcPr>
            <w:tcW w:w="7064" w:type="dxa"/>
            <w:vMerge w:val="restart"/>
          </w:tcPr>
          <w:p w14:paraId="0DD7820B" w14:textId="77777777" w:rsidR="003300A1" w:rsidRDefault="003300A1" w:rsidP="00A82AE0">
            <w:pPr>
              <w:pStyle w:val="TableParagraph"/>
              <w:numPr>
                <w:ilvl w:val="0"/>
                <w:numId w:val="36"/>
              </w:numPr>
              <w:tabs>
                <w:tab w:val="left" w:pos="284"/>
              </w:tabs>
              <w:ind w:right="129"/>
            </w:pPr>
            <w:r>
              <w:t>The</w:t>
            </w:r>
            <w:r w:rsidRPr="00A82AE0">
              <w:t xml:space="preserve"> </w:t>
            </w:r>
            <w:r>
              <w:t>council</w:t>
            </w:r>
            <w:r w:rsidRPr="00A82AE0">
              <w:t xml:space="preserve"> </w:t>
            </w:r>
            <w:r>
              <w:t>and</w:t>
            </w:r>
            <w:r w:rsidRPr="00A82AE0">
              <w:t xml:space="preserve"> </w:t>
            </w:r>
            <w:r>
              <w:t>its</w:t>
            </w:r>
            <w:r w:rsidRPr="00A82AE0">
              <w:t xml:space="preserve"> </w:t>
            </w:r>
            <w:r>
              <w:t>partners</w:t>
            </w:r>
            <w:r w:rsidRPr="00A82AE0">
              <w:t xml:space="preserve"> </w:t>
            </w:r>
            <w:r>
              <w:t>can</w:t>
            </w:r>
            <w:r w:rsidRPr="00A82AE0">
              <w:t xml:space="preserve"> </w:t>
            </w:r>
            <w:r>
              <w:t>clearly</w:t>
            </w:r>
            <w:r w:rsidRPr="00A82AE0">
              <w:t xml:space="preserve"> </w:t>
            </w:r>
            <w:r>
              <w:t>demonstrate</w:t>
            </w:r>
            <w:r w:rsidRPr="00A82AE0">
              <w:t xml:space="preserve"> </w:t>
            </w:r>
            <w:r>
              <w:t>good policies,</w:t>
            </w:r>
            <w:r w:rsidRPr="00A82AE0">
              <w:t xml:space="preserve"> </w:t>
            </w:r>
            <w:r>
              <w:t>practices</w:t>
            </w:r>
            <w:r w:rsidRPr="00A82AE0">
              <w:t xml:space="preserve"> </w:t>
            </w:r>
            <w:r>
              <w:t>and</w:t>
            </w:r>
            <w:r w:rsidRPr="00A82AE0">
              <w:t xml:space="preserve"> </w:t>
            </w:r>
            <w:r>
              <w:t>procedures</w:t>
            </w:r>
            <w:r w:rsidRPr="00A82AE0">
              <w:t xml:space="preserve"> </w:t>
            </w:r>
            <w:r>
              <w:t>in</w:t>
            </w:r>
            <w:r w:rsidRPr="00A82AE0">
              <w:t xml:space="preserve"> </w:t>
            </w:r>
            <w:r>
              <w:t>the</w:t>
            </w:r>
            <w:r w:rsidRPr="00A82AE0">
              <w:t xml:space="preserve"> </w:t>
            </w:r>
            <w:r>
              <w:t>delivery</w:t>
            </w:r>
            <w:r w:rsidRPr="00A82AE0">
              <w:t xml:space="preserve"> </w:t>
            </w:r>
            <w:r>
              <w:t>of Safeguarding Adults, which are understood and followed by staff at all levels</w:t>
            </w:r>
          </w:p>
          <w:p w14:paraId="1FA4A349" w14:textId="77777777" w:rsidR="003300A1" w:rsidRDefault="003300A1" w:rsidP="00A82AE0">
            <w:pPr>
              <w:pStyle w:val="TableParagraph"/>
              <w:numPr>
                <w:ilvl w:val="0"/>
                <w:numId w:val="36"/>
              </w:numPr>
              <w:tabs>
                <w:tab w:val="left" w:pos="284"/>
              </w:tabs>
              <w:ind w:right="129"/>
            </w:pPr>
            <w:r>
              <w:t>People do not fall through the net (and are not passed from pillar to post) between complaints, safeguarding, commissioning, social work, social care, care management, police action, personalisation,</w:t>
            </w:r>
            <w:r w:rsidRPr="00A82AE0">
              <w:t xml:space="preserve"> </w:t>
            </w:r>
            <w:r>
              <w:t>community</w:t>
            </w:r>
            <w:r w:rsidRPr="00A82AE0">
              <w:t xml:space="preserve"> </w:t>
            </w:r>
            <w:r>
              <w:t>safety</w:t>
            </w:r>
            <w:r w:rsidRPr="00A82AE0">
              <w:t xml:space="preserve"> </w:t>
            </w:r>
            <w:r>
              <w:t>and/or</w:t>
            </w:r>
            <w:r w:rsidRPr="00A82AE0">
              <w:t xml:space="preserve"> </w:t>
            </w:r>
            <w:r>
              <w:t>community</w:t>
            </w:r>
            <w:r w:rsidRPr="00A82AE0">
              <w:t xml:space="preserve"> </w:t>
            </w:r>
            <w:r>
              <w:t>support</w:t>
            </w:r>
            <w:r w:rsidRPr="00A82AE0">
              <w:t xml:space="preserve"> </w:t>
            </w:r>
            <w:r>
              <w:t>services (however locally structured)</w:t>
            </w:r>
          </w:p>
          <w:p w14:paraId="0A18DF58" w14:textId="77777777" w:rsidR="003300A1" w:rsidRDefault="003300A1" w:rsidP="00A82AE0">
            <w:pPr>
              <w:pStyle w:val="TableParagraph"/>
              <w:numPr>
                <w:ilvl w:val="0"/>
                <w:numId w:val="36"/>
              </w:numPr>
              <w:tabs>
                <w:tab w:val="left" w:pos="284"/>
              </w:tabs>
              <w:ind w:right="129"/>
            </w:pPr>
            <w:r>
              <w:t>Clear</w:t>
            </w:r>
            <w:r w:rsidRPr="00A82AE0">
              <w:t xml:space="preserve"> </w:t>
            </w:r>
            <w:r>
              <w:t>understanding</w:t>
            </w:r>
            <w:r w:rsidRPr="00A82AE0">
              <w:t xml:space="preserve"> </w:t>
            </w:r>
            <w:r>
              <w:t>of what abuse</w:t>
            </w:r>
            <w:r w:rsidRPr="00A82AE0">
              <w:t xml:space="preserve"> </w:t>
            </w:r>
            <w:r>
              <w:t>is</w:t>
            </w:r>
            <w:r w:rsidRPr="00A82AE0">
              <w:t xml:space="preserve"> </w:t>
            </w:r>
            <w:r>
              <w:t>across</w:t>
            </w:r>
            <w:r w:rsidRPr="00A82AE0">
              <w:t xml:space="preserve"> </w:t>
            </w:r>
            <w:r>
              <w:t>all</w:t>
            </w:r>
            <w:r w:rsidRPr="00A82AE0">
              <w:t xml:space="preserve"> </w:t>
            </w:r>
            <w:r>
              <w:t>agencies</w:t>
            </w:r>
            <w:r w:rsidRPr="00A82AE0">
              <w:t xml:space="preserve"> </w:t>
            </w:r>
            <w:r>
              <w:t>and the</w:t>
            </w:r>
            <w:r w:rsidRPr="00A82AE0">
              <w:t xml:space="preserve"> </w:t>
            </w:r>
            <w:r>
              <w:t>public</w:t>
            </w:r>
            <w:r w:rsidRPr="00A82AE0">
              <w:t xml:space="preserve"> </w:t>
            </w:r>
            <w:r>
              <w:t>and</w:t>
            </w:r>
            <w:r w:rsidRPr="00A82AE0">
              <w:t xml:space="preserve"> </w:t>
            </w:r>
            <w:r>
              <w:t>what</w:t>
            </w:r>
            <w:r w:rsidRPr="00A82AE0">
              <w:t xml:space="preserve"> </w:t>
            </w:r>
            <w:r>
              <w:t>to</w:t>
            </w:r>
            <w:r w:rsidRPr="00A82AE0">
              <w:t xml:space="preserve"> </w:t>
            </w:r>
            <w:r>
              <w:t>do</w:t>
            </w:r>
            <w:r w:rsidRPr="00A82AE0">
              <w:t xml:space="preserve"> </w:t>
            </w:r>
            <w:r>
              <w:t>if suspected.</w:t>
            </w:r>
            <w:r w:rsidRPr="00A82AE0">
              <w:t xml:space="preserve"> </w:t>
            </w:r>
            <w:r>
              <w:t>Clear</w:t>
            </w:r>
            <w:r w:rsidRPr="00A82AE0">
              <w:t xml:space="preserve"> </w:t>
            </w:r>
            <w:r>
              <w:t>on</w:t>
            </w:r>
            <w:r w:rsidRPr="00A82AE0">
              <w:t xml:space="preserve"> </w:t>
            </w:r>
            <w:r>
              <w:t>where</w:t>
            </w:r>
            <w:r w:rsidRPr="00A82AE0">
              <w:t xml:space="preserve"> </w:t>
            </w:r>
            <w:r>
              <w:t>to</w:t>
            </w:r>
            <w:r w:rsidRPr="00A82AE0">
              <w:t xml:space="preserve"> </w:t>
            </w:r>
            <w:r>
              <w:t>go</w:t>
            </w:r>
            <w:r w:rsidRPr="00A82AE0">
              <w:t xml:space="preserve"> </w:t>
            </w:r>
            <w:r>
              <w:t>and</w:t>
            </w:r>
            <w:r w:rsidRPr="00A82AE0">
              <w:t xml:space="preserve"> </w:t>
            </w:r>
            <w:r>
              <w:t>who to contact</w:t>
            </w:r>
          </w:p>
          <w:p w14:paraId="773CF2CE" w14:textId="77777777" w:rsidR="003300A1" w:rsidRDefault="003300A1" w:rsidP="00A82AE0">
            <w:pPr>
              <w:pStyle w:val="TableParagraph"/>
              <w:numPr>
                <w:ilvl w:val="0"/>
                <w:numId w:val="36"/>
              </w:numPr>
              <w:tabs>
                <w:tab w:val="left" w:pos="284"/>
              </w:tabs>
              <w:ind w:right="129"/>
            </w:pPr>
            <w:r>
              <w:t>There are effective arrangements for making enquiries that ensure</w:t>
            </w:r>
            <w:r w:rsidRPr="00A82AE0">
              <w:t xml:space="preserve"> </w:t>
            </w:r>
            <w:r>
              <w:t>the</w:t>
            </w:r>
            <w:r w:rsidRPr="00A82AE0">
              <w:t xml:space="preserve"> </w:t>
            </w:r>
            <w:r>
              <w:t>right</w:t>
            </w:r>
            <w:r w:rsidRPr="00A82AE0">
              <w:t xml:space="preserve"> </w:t>
            </w:r>
            <w:r>
              <w:t>professionals</w:t>
            </w:r>
            <w:r w:rsidRPr="00A82AE0">
              <w:t xml:space="preserve"> </w:t>
            </w:r>
            <w:r>
              <w:t>or</w:t>
            </w:r>
            <w:r w:rsidRPr="00A82AE0">
              <w:t xml:space="preserve"> </w:t>
            </w:r>
            <w:r>
              <w:t>agencies</w:t>
            </w:r>
            <w:r w:rsidRPr="00A82AE0">
              <w:t xml:space="preserve"> </w:t>
            </w:r>
            <w:r>
              <w:t>are</w:t>
            </w:r>
            <w:r w:rsidRPr="00A82AE0">
              <w:t xml:space="preserve"> </w:t>
            </w:r>
            <w:r>
              <w:t>involved</w:t>
            </w:r>
            <w:r w:rsidRPr="00A82AE0">
              <w:t xml:space="preserve"> </w:t>
            </w:r>
            <w:r>
              <w:t>and</w:t>
            </w:r>
            <w:r w:rsidRPr="00A82AE0">
              <w:t xml:space="preserve"> </w:t>
            </w:r>
            <w:r>
              <w:t>that</w:t>
            </w:r>
            <w:r w:rsidRPr="00A82AE0">
              <w:t xml:space="preserve"> </w:t>
            </w:r>
            <w:r>
              <w:t>the proposed action is effective and proportionate and timely</w:t>
            </w:r>
          </w:p>
          <w:p w14:paraId="783BBFBE" w14:textId="77777777" w:rsidR="003300A1" w:rsidRDefault="003300A1" w:rsidP="00A82AE0">
            <w:pPr>
              <w:pStyle w:val="TableParagraph"/>
              <w:numPr>
                <w:ilvl w:val="0"/>
                <w:numId w:val="36"/>
              </w:numPr>
              <w:tabs>
                <w:tab w:val="left" w:pos="284"/>
              </w:tabs>
              <w:ind w:right="129"/>
            </w:pPr>
            <w:r>
              <w:t>Supporting agencies help people to weigh up and manage benefits</w:t>
            </w:r>
            <w:r w:rsidRPr="00A82AE0">
              <w:t xml:space="preserve"> </w:t>
            </w:r>
            <w:r>
              <w:t>and</w:t>
            </w:r>
            <w:r w:rsidRPr="00A82AE0">
              <w:t xml:space="preserve"> </w:t>
            </w:r>
            <w:r>
              <w:t>risks</w:t>
            </w:r>
            <w:r w:rsidRPr="00A82AE0">
              <w:t xml:space="preserve"> </w:t>
            </w:r>
            <w:r>
              <w:t>whilst</w:t>
            </w:r>
            <w:r w:rsidRPr="00A82AE0">
              <w:t xml:space="preserve"> </w:t>
            </w:r>
            <w:r>
              <w:t>choosing</w:t>
            </w:r>
            <w:r w:rsidRPr="00A82AE0">
              <w:t xml:space="preserve"> </w:t>
            </w:r>
            <w:r>
              <w:t>care</w:t>
            </w:r>
            <w:r w:rsidRPr="00A82AE0">
              <w:t xml:space="preserve"> </w:t>
            </w:r>
            <w:r>
              <w:t>and</w:t>
            </w:r>
            <w:r w:rsidRPr="00A82AE0">
              <w:t xml:space="preserve"> </w:t>
            </w:r>
            <w:r>
              <w:t>support</w:t>
            </w:r>
            <w:r w:rsidRPr="00A82AE0">
              <w:t xml:space="preserve"> </w:t>
            </w:r>
            <w:r>
              <w:t>ensuring</w:t>
            </w:r>
            <w:r w:rsidRPr="00A82AE0">
              <w:t xml:space="preserve"> </w:t>
            </w:r>
            <w:r>
              <w:t>service users are empowered</w:t>
            </w:r>
          </w:p>
          <w:p w14:paraId="2737E66B" w14:textId="77777777" w:rsidR="003300A1" w:rsidRDefault="003300A1" w:rsidP="00A82AE0">
            <w:pPr>
              <w:pStyle w:val="TableParagraph"/>
              <w:numPr>
                <w:ilvl w:val="0"/>
                <w:numId w:val="36"/>
              </w:numPr>
              <w:tabs>
                <w:tab w:val="left" w:pos="284"/>
              </w:tabs>
              <w:ind w:right="129"/>
            </w:pPr>
            <w:r>
              <w:t>A range of approaches to enable people to reach resolution and</w:t>
            </w:r>
            <w:r w:rsidRPr="00A82AE0">
              <w:t xml:space="preserve"> </w:t>
            </w:r>
            <w:r>
              <w:t>recovery</w:t>
            </w:r>
            <w:r w:rsidRPr="00A82AE0">
              <w:t xml:space="preserve"> </w:t>
            </w:r>
            <w:r>
              <w:t>from</w:t>
            </w:r>
            <w:r w:rsidRPr="00A82AE0">
              <w:t xml:space="preserve"> </w:t>
            </w:r>
            <w:r>
              <w:t>abuse</w:t>
            </w:r>
            <w:r w:rsidRPr="00A82AE0">
              <w:t xml:space="preserve"> </w:t>
            </w:r>
            <w:r>
              <w:t>and</w:t>
            </w:r>
            <w:r w:rsidRPr="00A82AE0">
              <w:t xml:space="preserve"> </w:t>
            </w:r>
            <w:r>
              <w:t>neglect</w:t>
            </w:r>
            <w:r w:rsidRPr="00A82AE0">
              <w:t xml:space="preserve"> </w:t>
            </w:r>
            <w:r>
              <w:t>e.g.</w:t>
            </w:r>
            <w:r w:rsidRPr="00A82AE0">
              <w:t xml:space="preserve"> </w:t>
            </w:r>
            <w:r>
              <w:t>social</w:t>
            </w:r>
            <w:r w:rsidRPr="00A82AE0">
              <w:t xml:space="preserve"> </w:t>
            </w:r>
            <w:r>
              <w:t>work and</w:t>
            </w:r>
            <w:r w:rsidRPr="00A82AE0">
              <w:t xml:space="preserve"> </w:t>
            </w:r>
            <w:r>
              <w:t>psychology support methodologies are such as counselling, assertiveness support, family group conferencing and family/couples therapy etc.</w:t>
            </w:r>
          </w:p>
          <w:p w14:paraId="268F5D3B" w14:textId="77777777" w:rsidR="003300A1" w:rsidRDefault="003300A1" w:rsidP="00A82AE0">
            <w:pPr>
              <w:pStyle w:val="TableParagraph"/>
              <w:numPr>
                <w:ilvl w:val="0"/>
                <w:numId w:val="36"/>
              </w:numPr>
              <w:tabs>
                <w:tab w:val="left" w:pos="284"/>
              </w:tabs>
              <w:ind w:right="129"/>
            </w:pPr>
            <w:r>
              <w:t>The</w:t>
            </w:r>
            <w:r w:rsidRPr="00A82AE0">
              <w:t xml:space="preserve"> </w:t>
            </w:r>
            <w:r>
              <w:t>proposed</w:t>
            </w:r>
            <w:r w:rsidRPr="00A82AE0">
              <w:t xml:space="preserve"> </w:t>
            </w:r>
            <w:r>
              <w:t>action</w:t>
            </w:r>
            <w:r w:rsidRPr="00A82AE0">
              <w:t xml:space="preserve"> </w:t>
            </w:r>
            <w:r>
              <w:t>is</w:t>
            </w:r>
            <w:r w:rsidRPr="00A82AE0">
              <w:t xml:space="preserve"> </w:t>
            </w:r>
            <w:r>
              <w:t>personal</w:t>
            </w:r>
            <w:r w:rsidRPr="00A82AE0">
              <w:t xml:space="preserve"> </w:t>
            </w:r>
            <w:r>
              <w:t>and</w:t>
            </w:r>
            <w:r w:rsidRPr="00A82AE0">
              <w:t xml:space="preserve"> proportionate.</w:t>
            </w:r>
          </w:p>
          <w:p w14:paraId="64F86969" w14:textId="77777777" w:rsidR="003300A1" w:rsidRDefault="003300A1" w:rsidP="00A82AE0">
            <w:pPr>
              <w:pStyle w:val="TableParagraph"/>
              <w:numPr>
                <w:ilvl w:val="0"/>
                <w:numId w:val="36"/>
              </w:numPr>
              <w:tabs>
                <w:tab w:val="left" w:pos="284"/>
              </w:tabs>
              <w:ind w:right="129"/>
            </w:pPr>
            <w:r>
              <w:t>There</w:t>
            </w:r>
            <w:r w:rsidRPr="00A82AE0">
              <w:t xml:space="preserve"> </w:t>
            </w:r>
            <w:r>
              <w:t>are</w:t>
            </w:r>
            <w:r w:rsidRPr="00A82AE0">
              <w:t xml:space="preserve"> </w:t>
            </w:r>
            <w:r>
              <w:t>regular</w:t>
            </w:r>
            <w:r w:rsidRPr="00A82AE0">
              <w:t xml:space="preserve"> </w:t>
            </w:r>
            <w:r>
              <w:t>social</w:t>
            </w:r>
            <w:r w:rsidRPr="00A82AE0">
              <w:t xml:space="preserve"> </w:t>
            </w:r>
            <w:r>
              <w:t>care</w:t>
            </w:r>
            <w:r w:rsidRPr="00A82AE0">
              <w:t xml:space="preserve"> </w:t>
            </w:r>
            <w:r>
              <w:t>or</w:t>
            </w:r>
            <w:r w:rsidRPr="00A82AE0">
              <w:t xml:space="preserve"> </w:t>
            </w:r>
            <w:r>
              <w:t>health</w:t>
            </w:r>
            <w:r w:rsidRPr="00A82AE0">
              <w:t xml:space="preserve"> </w:t>
            </w:r>
            <w:r>
              <w:t>reviews</w:t>
            </w:r>
            <w:r w:rsidRPr="00A82AE0">
              <w:t xml:space="preserve"> </w:t>
            </w:r>
            <w:r>
              <w:t>of</w:t>
            </w:r>
            <w:r w:rsidRPr="00A82AE0">
              <w:t xml:space="preserve"> </w:t>
            </w:r>
            <w:r>
              <w:t>individuals that identify any potential safeguarding concerns.</w:t>
            </w:r>
          </w:p>
          <w:p w14:paraId="65060E4F" w14:textId="77777777" w:rsidR="00B945AC" w:rsidRDefault="003300A1" w:rsidP="00B945AC">
            <w:pPr>
              <w:pStyle w:val="TableParagraph"/>
              <w:numPr>
                <w:ilvl w:val="0"/>
                <w:numId w:val="36"/>
              </w:numPr>
              <w:tabs>
                <w:tab w:val="left" w:pos="284"/>
              </w:tabs>
              <w:ind w:right="129"/>
            </w:pPr>
            <w:r>
              <w:t>Care and support and protection plans are clear and incorporate</w:t>
            </w:r>
            <w:r w:rsidRPr="00A82AE0">
              <w:t xml:space="preserve"> </w:t>
            </w:r>
            <w:r>
              <w:t>requirements</w:t>
            </w:r>
            <w:r w:rsidRPr="00A82AE0">
              <w:t xml:space="preserve"> </w:t>
            </w:r>
            <w:r>
              <w:t>for</w:t>
            </w:r>
            <w:r w:rsidRPr="00A82AE0">
              <w:t xml:space="preserve"> </w:t>
            </w:r>
            <w:r>
              <w:t>monitoring</w:t>
            </w:r>
            <w:r w:rsidRPr="00A82AE0">
              <w:t xml:space="preserve"> </w:t>
            </w:r>
            <w:r>
              <w:t>and</w:t>
            </w:r>
            <w:r w:rsidRPr="00A82AE0">
              <w:t xml:space="preserve"> </w:t>
            </w:r>
            <w:r>
              <w:t>review</w:t>
            </w:r>
            <w:r w:rsidRPr="00A82AE0">
              <w:t xml:space="preserve"> </w:t>
            </w:r>
            <w:r>
              <w:t>and</w:t>
            </w:r>
            <w:r w:rsidRPr="00A82AE0">
              <w:t xml:space="preserve"> </w:t>
            </w:r>
            <w:r>
              <w:t>their effectiveness is monitored.</w:t>
            </w:r>
            <w:r w:rsidR="00B945AC">
              <w:t xml:space="preserve"> </w:t>
            </w:r>
          </w:p>
          <w:p w14:paraId="5A9169F1" w14:textId="0DBE9FD3" w:rsidR="00B945AC" w:rsidRDefault="00B945AC" w:rsidP="00B945AC">
            <w:pPr>
              <w:pStyle w:val="TableParagraph"/>
              <w:numPr>
                <w:ilvl w:val="0"/>
                <w:numId w:val="36"/>
              </w:numPr>
              <w:tabs>
                <w:tab w:val="left" w:pos="284"/>
              </w:tabs>
              <w:ind w:right="129"/>
            </w:pPr>
            <w:r>
              <w:t>There</w:t>
            </w:r>
            <w:r w:rsidRPr="00A82AE0">
              <w:t xml:space="preserve"> </w:t>
            </w:r>
            <w:r>
              <w:t>are</w:t>
            </w:r>
            <w:r w:rsidRPr="00A82AE0">
              <w:t xml:space="preserve"> </w:t>
            </w:r>
            <w:r>
              <w:t>regular</w:t>
            </w:r>
            <w:r w:rsidRPr="00A82AE0">
              <w:t xml:space="preserve"> </w:t>
            </w:r>
            <w:r>
              <w:t>social</w:t>
            </w:r>
            <w:r w:rsidRPr="00A82AE0">
              <w:t xml:space="preserve"> </w:t>
            </w:r>
            <w:r>
              <w:t>care</w:t>
            </w:r>
            <w:r w:rsidRPr="00A82AE0">
              <w:t xml:space="preserve"> </w:t>
            </w:r>
            <w:r>
              <w:t>or</w:t>
            </w:r>
            <w:r w:rsidRPr="00A82AE0">
              <w:t xml:space="preserve"> </w:t>
            </w:r>
            <w:r>
              <w:t>health</w:t>
            </w:r>
            <w:r w:rsidRPr="00A82AE0">
              <w:t xml:space="preserve"> </w:t>
            </w:r>
            <w:r>
              <w:t>reviews</w:t>
            </w:r>
            <w:r w:rsidRPr="00A82AE0">
              <w:t xml:space="preserve"> </w:t>
            </w:r>
            <w:r>
              <w:t>of</w:t>
            </w:r>
            <w:r w:rsidRPr="00A82AE0">
              <w:t xml:space="preserve"> </w:t>
            </w:r>
            <w:r>
              <w:t>individuals that identify any potential safeguarding concerns</w:t>
            </w:r>
          </w:p>
          <w:p w14:paraId="7D004A3C" w14:textId="77777777" w:rsidR="00B945AC" w:rsidRDefault="00B945AC" w:rsidP="00B945AC">
            <w:pPr>
              <w:pStyle w:val="TableParagraph"/>
              <w:numPr>
                <w:ilvl w:val="0"/>
                <w:numId w:val="36"/>
              </w:numPr>
              <w:tabs>
                <w:tab w:val="left" w:pos="284"/>
              </w:tabs>
              <w:ind w:right="129"/>
            </w:pPr>
            <w:r>
              <w:t>People</w:t>
            </w:r>
            <w:r w:rsidRPr="00A82AE0">
              <w:t xml:space="preserve"> </w:t>
            </w:r>
            <w:r>
              <w:t>who</w:t>
            </w:r>
            <w:r w:rsidRPr="00A82AE0">
              <w:t xml:space="preserve"> </w:t>
            </w:r>
            <w:r>
              <w:t>are,</w:t>
            </w:r>
            <w:r w:rsidRPr="00A82AE0">
              <w:t xml:space="preserve"> </w:t>
            </w:r>
            <w:r>
              <w:t>or</w:t>
            </w:r>
            <w:r w:rsidRPr="00A82AE0">
              <w:t xml:space="preserve"> </w:t>
            </w:r>
            <w:r>
              <w:t>may</w:t>
            </w:r>
            <w:r w:rsidRPr="00A82AE0">
              <w:t xml:space="preserve"> </w:t>
            </w:r>
            <w:r>
              <w:t>be,</w:t>
            </w:r>
            <w:r w:rsidRPr="00A82AE0">
              <w:t xml:space="preserve"> </w:t>
            </w:r>
            <w:r>
              <w:t>experiencing</w:t>
            </w:r>
            <w:r w:rsidRPr="00A82AE0">
              <w:t xml:space="preserve"> </w:t>
            </w:r>
            <w:r>
              <w:t>abuse</w:t>
            </w:r>
            <w:r w:rsidRPr="00A82AE0">
              <w:t xml:space="preserve"> </w:t>
            </w:r>
            <w:r>
              <w:t>are</w:t>
            </w:r>
            <w:r w:rsidRPr="00A82AE0">
              <w:t xml:space="preserve"> </w:t>
            </w:r>
            <w:r>
              <w:t>involved in all decisions about them.</w:t>
            </w:r>
          </w:p>
          <w:p w14:paraId="68EBE28C" w14:textId="77777777" w:rsidR="00B945AC" w:rsidRDefault="00B945AC" w:rsidP="00B945AC">
            <w:pPr>
              <w:pStyle w:val="TableParagraph"/>
              <w:numPr>
                <w:ilvl w:val="0"/>
                <w:numId w:val="36"/>
              </w:numPr>
              <w:tabs>
                <w:tab w:val="left" w:pos="284"/>
              </w:tabs>
              <w:ind w:right="129"/>
            </w:pPr>
            <w:r>
              <w:t>People</w:t>
            </w:r>
            <w:r w:rsidRPr="00A82AE0">
              <w:t xml:space="preserve"> </w:t>
            </w:r>
            <w:r>
              <w:t>in</w:t>
            </w:r>
            <w:r w:rsidRPr="00A82AE0">
              <w:t xml:space="preserve"> </w:t>
            </w:r>
            <w:r>
              <w:t>the</w:t>
            </w:r>
            <w:r w:rsidRPr="00A82AE0">
              <w:t xml:space="preserve"> </w:t>
            </w:r>
            <w:r>
              <w:t>community</w:t>
            </w:r>
            <w:r w:rsidRPr="00A82AE0">
              <w:t xml:space="preserve"> </w:t>
            </w:r>
            <w:r>
              <w:t>raise</w:t>
            </w:r>
            <w:r w:rsidRPr="00A82AE0">
              <w:t xml:space="preserve"> </w:t>
            </w:r>
            <w:r>
              <w:t>concerns</w:t>
            </w:r>
            <w:r w:rsidRPr="00A82AE0">
              <w:t xml:space="preserve"> </w:t>
            </w:r>
            <w:r>
              <w:t xml:space="preserve">regarding </w:t>
            </w:r>
            <w:r w:rsidRPr="00A82AE0">
              <w:t>safeguarding.</w:t>
            </w:r>
          </w:p>
          <w:p w14:paraId="28F0DE34" w14:textId="77777777" w:rsidR="003300A1" w:rsidRDefault="003300A1" w:rsidP="00B945AC">
            <w:pPr>
              <w:pStyle w:val="TableParagraph"/>
              <w:tabs>
                <w:tab w:val="left" w:pos="284"/>
              </w:tabs>
              <w:ind w:right="129"/>
            </w:pPr>
          </w:p>
        </w:tc>
        <w:tc>
          <w:tcPr>
            <w:tcW w:w="2665" w:type="dxa"/>
            <w:vMerge w:val="restart"/>
          </w:tcPr>
          <w:p w14:paraId="3B892A70" w14:textId="77777777" w:rsidR="003300A1" w:rsidRDefault="003300A1" w:rsidP="00A82AE0">
            <w:pPr>
              <w:pStyle w:val="TableParagraph"/>
              <w:numPr>
                <w:ilvl w:val="0"/>
                <w:numId w:val="36"/>
              </w:numPr>
              <w:tabs>
                <w:tab w:val="left" w:pos="284"/>
              </w:tabs>
              <w:ind w:right="129"/>
            </w:pPr>
            <w:r>
              <w:t>Policies and procedures and the awareness and utilisation</w:t>
            </w:r>
            <w:r w:rsidRPr="00A82AE0">
              <w:t xml:space="preserve"> </w:t>
            </w:r>
            <w:r>
              <w:t>of</w:t>
            </w:r>
            <w:r w:rsidRPr="00A82AE0">
              <w:t xml:space="preserve"> </w:t>
            </w:r>
            <w:r>
              <w:t>them</w:t>
            </w:r>
            <w:r w:rsidRPr="00A82AE0">
              <w:t xml:space="preserve"> </w:t>
            </w:r>
            <w:r>
              <w:t xml:space="preserve">by </w:t>
            </w:r>
            <w:r w:rsidRPr="00A82AE0">
              <w:t>staff</w:t>
            </w:r>
          </w:p>
          <w:p w14:paraId="182DD159" w14:textId="77777777" w:rsidR="003300A1" w:rsidRDefault="003300A1" w:rsidP="00A82AE0">
            <w:pPr>
              <w:pStyle w:val="TableParagraph"/>
              <w:numPr>
                <w:ilvl w:val="0"/>
                <w:numId w:val="36"/>
              </w:numPr>
              <w:tabs>
                <w:tab w:val="left" w:pos="284"/>
              </w:tabs>
              <w:ind w:right="129"/>
            </w:pPr>
            <w:r>
              <w:t>Guidance for staff and partners (including</w:t>
            </w:r>
            <w:r w:rsidRPr="00A82AE0">
              <w:t xml:space="preserve"> </w:t>
            </w:r>
            <w:r>
              <w:t>such</w:t>
            </w:r>
            <w:r w:rsidRPr="00A82AE0">
              <w:t xml:space="preserve"> </w:t>
            </w:r>
            <w:r>
              <w:t>tools</w:t>
            </w:r>
            <w:r w:rsidRPr="00A82AE0">
              <w:t xml:space="preserve"> </w:t>
            </w:r>
            <w:r>
              <w:t>as flow charts)</w:t>
            </w:r>
          </w:p>
          <w:p w14:paraId="30C501D3" w14:textId="77777777" w:rsidR="003300A1" w:rsidRDefault="003300A1" w:rsidP="00A82AE0">
            <w:pPr>
              <w:pStyle w:val="TableParagraph"/>
              <w:numPr>
                <w:ilvl w:val="0"/>
                <w:numId w:val="36"/>
              </w:numPr>
              <w:tabs>
                <w:tab w:val="left" w:pos="284"/>
              </w:tabs>
              <w:ind w:right="129"/>
            </w:pPr>
            <w:r>
              <w:t>Information</w:t>
            </w:r>
            <w:r w:rsidRPr="00A82AE0">
              <w:t xml:space="preserve"> </w:t>
            </w:r>
            <w:r>
              <w:t>and advice for the public</w:t>
            </w:r>
          </w:p>
          <w:p w14:paraId="10E3C1DD" w14:textId="77777777" w:rsidR="003300A1" w:rsidRDefault="003300A1" w:rsidP="00A82AE0">
            <w:pPr>
              <w:pStyle w:val="TableParagraph"/>
              <w:numPr>
                <w:ilvl w:val="0"/>
                <w:numId w:val="36"/>
              </w:numPr>
              <w:tabs>
                <w:tab w:val="left" w:pos="284"/>
              </w:tabs>
              <w:ind w:right="129"/>
            </w:pPr>
            <w:r>
              <w:t xml:space="preserve">File audits &amp; </w:t>
            </w:r>
            <w:proofErr w:type="gramStart"/>
            <w:r>
              <w:t>Multi-agency</w:t>
            </w:r>
            <w:proofErr w:type="gramEnd"/>
            <w:r w:rsidRPr="00A82AE0">
              <w:t xml:space="preserve"> </w:t>
            </w:r>
            <w:r>
              <w:t>case</w:t>
            </w:r>
            <w:r w:rsidRPr="00A82AE0">
              <w:t xml:space="preserve"> </w:t>
            </w:r>
            <w:r>
              <w:t xml:space="preserve">file </w:t>
            </w:r>
            <w:r w:rsidRPr="00A82AE0">
              <w:t>audits</w:t>
            </w:r>
          </w:p>
          <w:p w14:paraId="0C90F655" w14:textId="77777777" w:rsidR="003300A1" w:rsidRDefault="003300A1" w:rsidP="00A82AE0">
            <w:pPr>
              <w:pStyle w:val="TableParagraph"/>
              <w:numPr>
                <w:ilvl w:val="0"/>
                <w:numId w:val="36"/>
              </w:numPr>
              <w:tabs>
                <w:tab w:val="left" w:pos="284"/>
              </w:tabs>
              <w:spacing w:line="268" w:lineRule="exact"/>
              <w:ind w:right="129"/>
            </w:pPr>
            <w:r w:rsidRPr="00A82AE0">
              <w:t>Interviews</w:t>
            </w:r>
          </w:p>
          <w:p w14:paraId="3046D373" w14:textId="77777777" w:rsidR="003300A1" w:rsidRDefault="003300A1" w:rsidP="00A82AE0">
            <w:pPr>
              <w:pStyle w:val="TableParagraph"/>
              <w:numPr>
                <w:ilvl w:val="0"/>
                <w:numId w:val="36"/>
              </w:numPr>
              <w:tabs>
                <w:tab w:val="left" w:pos="284"/>
              </w:tabs>
              <w:ind w:right="129"/>
            </w:pPr>
            <w:r w:rsidRPr="00A82AE0">
              <w:t>Practice observation</w:t>
            </w:r>
          </w:p>
          <w:p w14:paraId="282AC1F0" w14:textId="77777777" w:rsidR="003300A1" w:rsidRDefault="003300A1" w:rsidP="00A82AE0">
            <w:pPr>
              <w:pStyle w:val="TableParagraph"/>
              <w:numPr>
                <w:ilvl w:val="0"/>
                <w:numId w:val="36"/>
              </w:numPr>
              <w:tabs>
                <w:tab w:val="left" w:pos="284"/>
              </w:tabs>
              <w:spacing w:line="267" w:lineRule="exact"/>
              <w:ind w:right="129"/>
            </w:pPr>
            <w:r>
              <w:t>Any</w:t>
            </w:r>
            <w:r w:rsidRPr="00A82AE0">
              <w:t xml:space="preserve"> </w:t>
            </w:r>
            <w:r>
              <w:t xml:space="preserve">staff </w:t>
            </w:r>
            <w:r w:rsidRPr="00A82AE0">
              <w:t>surveys</w:t>
            </w:r>
          </w:p>
          <w:p w14:paraId="0B5EE1E4" w14:textId="77777777" w:rsidR="003300A1" w:rsidRDefault="003300A1" w:rsidP="00A82AE0">
            <w:pPr>
              <w:pStyle w:val="TableParagraph"/>
              <w:numPr>
                <w:ilvl w:val="0"/>
                <w:numId w:val="36"/>
              </w:numPr>
              <w:tabs>
                <w:tab w:val="left" w:pos="284"/>
              </w:tabs>
              <w:ind w:right="129"/>
            </w:pPr>
            <w:r>
              <w:t>Staff views of support from safeguarding</w:t>
            </w:r>
            <w:r w:rsidRPr="00A82AE0">
              <w:t xml:space="preserve"> </w:t>
            </w:r>
            <w:r>
              <w:t>‘specialists’</w:t>
            </w:r>
          </w:p>
          <w:p w14:paraId="4AC29915" w14:textId="0207DE97" w:rsidR="003300A1" w:rsidRPr="00A82AE0" w:rsidRDefault="003300A1" w:rsidP="00B945AC">
            <w:pPr>
              <w:pStyle w:val="TableParagraph"/>
              <w:numPr>
                <w:ilvl w:val="0"/>
                <w:numId w:val="36"/>
              </w:numPr>
              <w:tabs>
                <w:tab w:val="left" w:pos="284"/>
              </w:tabs>
              <w:ind w:right="129"/>
            </w:pPr>
            <w:r w:rsidRPr="00A82AE0">
              <w:t xml:space="preserve">Safeguarding </w:t>
            </w:r>
            <w:r>
              <w:t>Adult returns including comparative</w:t>
            </w:r>
            <w:r w:rsidRPr="00A82AE0">
              <w:t xml:space="preserve"> </w:t>
            </w:r>
            <w:r>
              <w:t>information</w:t>
            </w:r>
          </w:p>
          <w:p w14:paraId="26682FCA" w14:textId="77777777" w:rsidR="00B945AC" w:rsidRDefault="003300A1" w:rsidP="00B945AC">
            <w:pPr>
              <w:pStyle w:val="TableParagraph"/>
              <w:numPr>
                <w:ilvl w:val="0"/>
                <w:numId w:val="36"/>
              </w:numPr>
              <w:tabs>
                <w:tab w:val="left" w:pos="284"/>
              </w:tabs>
              <w:ind w:right="129"/>
            </w:pPr>
            <w:r w:rsidRPr="00A82AE0">
              <w:t xml:space="preserve">Safeguarding </w:t>
            </w:r>
            <w:r>
              <w:t>training statistics</w:t>
            </w:r>
            <w:r w:rsidR="00B945AC" w:rsidRPr="00A82AE0">
              <w:t xml:space="preserve"> </w:t>
            </w:r>
          </w:p>
          <w:p w14:paraId="0DF1FAA4" w14:textId="040A9E51" w:rsidR="00B945AC" w:rsidRDefault="00B945AC" w:rsidP="00B945AC">
            <w:pPr>
              <w:pStyle w:val="TableParagraph"/>
              <w:numPr>
                <w:ilvl w:val="0"/>
                <w:numId w:val="36"/>
              </w:numPr>
              <w:tabs>
                <w:tab w:val="left" w:pos="284"/>
              </w:tabs>
              <w:ind w:right="129"/>
            </w:pPr>
            <w:r w:rsidRPr="00A82AE0">
              <w:t xml:space="preserve">Safeguarding </w:t>
            </w:r>
            <w:proofErr w:type="gramStart"/>
            <w:r>
              <w:t>adults</w:t>
            </w:r>
            <w:proofErr w:type="gramEnd"/>
            <w:r>
              <w:t xml:space="preserve"> data including comparative</w:t>
            </w:r>
            <w:r w:rsidRPr="00A82AE0">
              <w:t xml:space="preserve"> </w:t>
            </w:r>
            <w:r>
              <w:t>information</w:t>
            </w:r>
          </w:p>
          <w:p w14:paraId="17290F3E" w14:textId="77777777" w:rsidR="00B945AC" w:rsidRDefault="00B945AC" w:rsidP="00B945AC">
            <w:pPr>
              <w:pStyle w:val="TableParagraph"/>
              <w:numPr>
                <w:ilvl w:val="0"/>
                <w:numId w:val="36"/>
              </w:numPr>
              <w:tabs>
                <w:tab w:val="left" w:pos="284"/>
              </w:tabs>
              <w:ind w:right="129"/>
            </w:pPr>
            <w:r>
              <w:t>SAB</w:t>
            </w:r>
            <w:r w:rsidRPr="00A82AE0">
              <w:t xml:space="preserve"> </w:t>
            </w:r>
            <w:r>
              <w:t xml:space="preserve">Strategic </w:t>
            </w:r>
            <w:r w:rsidRPr="00A82AE0">
              <w:t>Plan</w:t>
            </w:r>
          </w:p>
          <w:p w14:paraId="267798E4" w14:textId="4E113FD0" w:rsidR="003300A1" w:rsidRDefault="00B945AC" w:rsidP="00B945AC">
            <w:pPr>
              <w:pStyle w:val="TableParagraph"/>
              <w:numPr>
                <w:ilvl w:val="0"/>
                <w:numId w:val="36"/>
              </w:numPr>
              <w:tabs>
                <w:tab w:val="left" w:pos="284"/>
              </w:tabs>
              <w:ind w:right="129"/>
            </w:pPr>
            <w:r w:rsidRPr="00A82AE0">
              <w:t xml:space="preserve">Safeguarding </w:t>
            </w:r>
            <w:r>
              <w:t>review Action Plans</w:t>
            </w:r>
          </w:p>
        </w:tc>
      </w:tr>
      <w:tr w:rsidR="003300A1" w14:paraId="36425114" w14:textId="77777777" w:rsidTr="00615135">
        <w:trPr>
          <w:trHeight w:val="2265"/>
        </w:trPr>
        <w:tc>
          <w:tcPr>
            <w:tcW w:w="2019" w:type="dxa"/>
            <w:tcBorders>
              <w:top w:val="nil"/>
              <w:bottom w:val="nil"/>
            </w:tcBorders>
          </w:tcPr>
          <w:p w14:paraId="5A171EA4" w14:textId="77777777" w:rsidR="003300A1" w:rsidRDefault="003300A1" w:rsidP="00615135">
            <w:pPr>
              <w:pStyle w:val="TableParagraph"/>
              <w:rPr>
                <w:rFonts w:ascii="Times New Roman"/>
              </w:rPr>
            </w:pPr>
          </w:p>
        </w:tc>
        <w:tc>
          <w:tcPr>
            <w:tcW w:w="2360" w:type="dxa"/>
            <w:tcBorders>
              <w:top w:val="nil"/>
              <w:bottom w:val="nil"/>
            </w:tcBorders>
          </w:tcPr>
          <w:p w14:paraId="43FF5DE8" w14:textId="77777777" w:rsidR="003300A1" w:rsidRDefault="003300A1" w:rsidP="00615135">
            <w:pPr>
              <w:pStyle w:val="TableParagraph"/>
              <w:spacing w:before="118"/>
              <w:ind w:left="107" w:right="135"/>
            </w:pPr>
            <w:r>
              <w:t>7.2 Domestic violence, hate</w:t>
            </w:r>
            <w:r>
              <w:rPr>
                <w:spacing w:val="-1"/>
              </w:rPr>
              <w:t xml:space="preserve"> </w:t>
            </w:r>
            <w:r>
              <w:t>crime, modern</w:t>
            </w:r>
            <w:r>
              <w:rPr>
                <w:spacing w:val="-16"/>
              </w:rPr>
              <w:t xml:space="preserve"> </w:t>
            </w:r>
            <w:r>
              <w:t>slavery,</w:t>
            </w:r>
            <w:r>
              <w:rPr>
                <w:spacing w:val="-15"/>
              </w:rPr>
              <w:t xml:space="preserve"> </w:t>
            </w:r>
            <w:r>
              <w:t>anti- social</w:t>
            </w:r>
            <w:r>
              <w:rPr>
                <w:spacing w:val="-1"/>
              </w:rPr>
              <w:t xml:space="preserve"> </w:t>
            </w:r>
            <w:r>
              <w:t xml:space="preserve">behaviour and community cohesion work includes adults needing care and </w:t>
            </w:r>
            <w:r>
              <w:rPr>
                <w:spacing w:val="-2"/>
              </w:rPr>
              <w:t>support</w:t>
            </w:r>
          </w:p>
        </w:tc>
        <w:tc>
          <w:tcPr>
            <w:tcW w:w="7064" w:type="dxa"/>
            <w:vMerge/>
            <w:tcBorders>
              <w:top w:val="nil"/>
            </w:tcBorders>
          </w:tcPr>
          <w:p w14:paraId="36C26F70" w14:textId="77777777" w:rsidR="003300A1" w:rsidRDefault="003300A1" w:rsidP="00615135">
            <w:pPr>
              <w:rPr>
                <w:sz w:val="2"/>
                <w:szCs w:val="2"/>
              </w:rPr>
            </w:pPr>
          </w:p>
        </w:tc>
        <w:tc>
          <w:tcPr>
            <w:tcW w:w="2665" w:type="dxa"/>
            <w:vMerge/>
            <w:tcBorders>
              <w:top w:val="nil"/>
            </w:tcBorders>
          </w:tcPr>
          <w:p w14:paraId="5C39F394" w14:textId="77777777" w:rsidR="003300A1" w:rsidRDefault="003300A1" w:rsidP="00615135">
            <w:pPr>
              <w:rPr>
                <w:sz w:val="2"/>
                <w:szCs w:val="2"/>
              </w:rPr>
            </w:pPr>
          </w:p>
        </w:tc>
      </w:tr>
      <w:tr w:rsidR="003300A1" w14:paraId="68012E69" w14:textId="77777777" w:rsidTr="00615135">
        <w:trPr>
          <w:trHeight w:val="2016"/>
        </w:trPr>
        <w:tc>
          <w:tcPr>
            <w:tcW w:w="2019" w:type="dxa"/>
            <w:tcBorders>
              <w:top w:val="nil"/>
              <w:bottom w:val="nil"/>
            </w:tcBorders>
          </w:tcPr>
          <w:p w14:paraId="292D3DB7" w14:textId="77777777" w:rsidR="003300A1" w:rsidRDefault="003300A1" w:rsidP="00615135">
            <w:pPr>
              <w:pStyle w:val="TableParagraph"/>
              <w:rPr>
                <w:rFonts w:ascii="Times New Roman"/>
              </w:rPr>
            </w:pPr>
          </w:p>
        </w:tc>
        <w:tc>
          <w:tcPr>
            <w:tcW w:w="2360" w:type="dxa"/>
            <w:tcBorders>
              <w:top w:val="nil"/>
              <w:bottom w:val="nil"/>
            </w:tcBorders>
          </w:tcPr>
          <w:p w14:paraId="47A559F7" w14:textId="77777777" w:rsidR="003300A1" w:rsidRDefault="003300A1" w:rsidP="00615135">
            <w:pPr>
              <w:pStyle w:val="TableParagraph"/>
              <w:spacing w:before="118"/>
              <w:ind w:left="107" w:right="135"/>
            </w:pPr>
            <w:r>
              <w:t>7.3 Safeguarding activity is improving outcomes</w:t>
            </w:r>
            <w:r>
              <w:rPr>
                <w:spacing w:val="-16"/>
              </w:rPr>
              <w:t xml:space="preserve"> </w:t>
            </w:r>
            <w:r>
              <w:t>for</w:t>
            </w:r>
            <w:r>
              <w:rPr>
                <w:spacing w:val="-15"/>
              </w:rPr>
              <w:t xml:space="preserve"> </w:t>
            </w:r>
            <w:r>
              <w:t>people and</w:t>
            </w:r>
            <w:r>
              <w:rPr>
                <w:spacing w:val="-11"/>
              </w:rPr>
              <w:t xml:space="preserve"> </w:t>
            </w:r>
            <w:r>
              <w:t>enables</w:t>
            </w:r>
            <w:r>
              <w:rPr>
                <w:spacing w:val="-13"/>
              </w:rPr>
              <w:t xml:space="preserve"> </w:t>
            </w:r>
            <w:r>
              <w:t>them</w:t>
            </w:r>
            <w:r>
              <w:rPr>
                <w:spacing w:val="-12"/>
              </w:rPr>
              <w:t xml:space="preserve"> </w:t>
            </w:r>
            <w:r>
              <w:t xml:space="preserve">to reach justice, resolution and </w:t>
            </w:r>
            <w:r>
              <w:rPr>
                <w:spacing w:val="-2"/>
              </w:rPr>
              <w:t>recovery</w:t>
            </w:r>
          </w:p>
        </w:tc>
        <w:tc>
          <w:tcPr>
            <w:tcW w:w="7064" w:type="dxa"/>
            <w:vMerge/>
            <w:tcBorders>
              <w:top w:val="nil"/>
            </w:tcBorders>
          </w:tcPr>
          <w:p w14:paraId="2D793352" w14:textId="77777777" w:rsidR="003300A1" w:rsidRDefault="003300A1" w:rsidP="00615135">
            <w:pPr>
              <w:rPr>
                <w:sz w:val="2"/>
                <w:szCs w:val="2"/>
              </w:rPr>
            </w:pPr>
          </w:p>
        </w:tc>
        <w:tc>
          <w:tcPr>
            <w:tcW w:w="2665" w:type="dxa"/>
            <w:vMerge/>
            <w:tcBorders>
              <w:top w:val="nil"/>
            </w:tcBorders>
          </w:tcPr>
          <w:p w14:paraId="1DB29B6C" w14:textId="77777777" w:rsidR="003300A1" w:rsidRDefault="003300A1" w:rsidP="00615135">
            <w:pPr>
              <w:rPr>
                <w:sz w:val="2"/>
                <w:szCs w:val="2"/>
              </w:rPr>
            </w:pPr>
          </w:p>
        </w:tc>
      </w:tr>
      <w:tr w:rsidR="003300A1" w14:paraId="1519229E" w14:textId="77777777" w:rsidTr="00615135">
        <w:trPr>
          <w:trHeight w:val="1506"/>
        </w:trPr>
        <w:tc>
          <w:tcPr>
            <w:tcW w:w="2019" w:type="dxa"/>
            <w:tcBorders>
              <w:top w:val="nil"/>
              <w:bottom w:val="nil"/>
            </w:tcBorders>
          </w:tcPr>
          <w:p w14:paraId="105E6A7C" w14:textId="77777777" w:rsidR="003300A1" w:rsidRDefault="003300A1" w:rsidP="00615135">
            <w:pPr>
              <w:pStyle w:val="TableParagraph"/>
              <w:rPr>
                <w:rFonts w:ascii="Times New Roman"/>
              </w:rPr>
            </w:pPr>
          </w:p>
        </w:tc>
        <w:tc>
          <w:tcPr>
            <w:tcW w:w="2360" w:type="dxa"/>
            <w:tcBorders>
              <w:top w:val="nil"/>
              <w:bottom w:val="nil"/>
            </w:tcBorders>
          </w:tcPr>
          <w:p w14:paraId="1127BF96" w14:textId="77777777" w:rsidR="003300A1" w:rsidRDefault="003300A1" w:rsidP="00615135">
            <w:pPr>
              <w:pStyle w:val="TableParagraph"/>
              <w:spacing w:before="118"/>
              <w:ind w:left="107" w:right="135"/>
            </w:pPr>
            <w:r>
              <w:t>7.4</w:t>
            </w:r>
            <w:r>
              <w:rPr>
                <w:spacing w:val="-7"/>
              </w:rPr>
              <w:t xml:space="preserve"> </w:t>
            </w:r>
            <w:r>
              <w:t>Safeguarding</w:t>
            </w:r>
            <w:r>
              <w:rPr>
                <w:spacing w:val="-7"/>
              </w:rPr>
              <w:t xml:space="preserve"> </w:t>
            </w:r>
            <w:r>
              <w:t>is personalised and meets the requirements</w:t>
            </w:r>
            <w:r>
              <w:rPr>
                <w:spacing w:val="-16"/>
              </w:rPr>
              <w:t xml:space="preserve"> </w:t>
            </w:r>
            <w:r>
              <w:t>of</w:t>
            </w:r>
            <w:r>
              <w:rPr>
                <w:spacing w:val="-15"/>
              </w:rPr>
              <w:t xml:space="preserve"> </w:t>
            </w:r>
            <w:r>
              <w:t>law and guidance</w:t>
            </w:r>
          </w:p>
        </w:tc>
        <w:tc>
          <w:tcPr>
            <w:tcW w:w="7064" w:type="dxa"/>
            <w:vMerge/>
            <w:tcBorders>
              <w:top w:val="nil"/>
            </w:tcBorders>
          </w:tcPr>
          <w:p w14:paraId="3CED9B3C" w14:textId="77777777" w:rsidR="003300A1" w:rsidRDefault="003300A1" w:rsidP="00615135">
            <w:pPr>
              <w:rPr>
                <w:sz w:val="2"/>
                <w:szCs w:val="2"/>
              </w:rPr>
            </w:pPr>
          </w:p>
        </w:tc>
        <w:tc>
          <w:tcPr>
            <w:tcW w:w="2665" w:type="dxa"/>
            <w:vMerge/>
            <w:tcBorders>
              <w:top w:val="nil"/>
            </w:tcBorders>
          </w:tcPr>
          <w:p w14:paraId="02691A0D" w14:textId="77777777" w:rsidR="003300A1" w:rsidRDefault="003300A1" w:rsidP="00615135">
            <w:pPr>
              <w:rPr>
                <w:sz w:val="2"/>
                <w:szCs w:val="2"/>
              </w:rPr>
            </w:pPr>
          </w:p>
        </w:tc>
      </w:tr>
      <w:tr w:rsidR="003300A1" w14:paraId="7F3939B4" w14:textId="77777777" w:rsidTr="00615135">
        <w:trPr>
          <w:trHeight w:val="388"/>
        </w:trPr>
        <w:tc>
          <w:tcPr>
            <w:tcW w:w="2019" w:type="dxa"/>
            <w:tcBorders>
              <w:top w:val="nil"/>
              <w:bottom w:val="nil"/>
            </w:tcBorders>
          </w:tcPr>
          <w:p w14:paraId="0051BC3B" w14:textId="77777777" w:rsidR="003300A1" w:rsidRDefault="003300A1" w:rsidP="00615135">
            <w:pPr>
              <w:pStyle w:val="TableParagraph"/>
              <w:rPr>
                <w:rFonts w:ascii="Times New Roman"/>
              </w:rPr>
            </w:pPr>
          </w:p>
        </w:tc>
        <w:tc>
          <w:tcPr>
            <w:tcW w:w="2360" w:type="dxa"/>
            <w:tcBorders>
              <w:top w:val="nil"/>
              <w:bottom w:val="nil"/>
            </w:tcBorders>
          </w:tcPr>
          <w:p w14:paraId="5AAEC9B8" w14:textId="77777777" w:rsidR="003300A1" w:rsidRDefault="003300A1" w:rsidP="00615135">
            <w:pPr>
              <w:pStyle w:val="TableParagraph"/>
              <w:spacing w:before="118" w:line="250" w:lineRule="exact"/>
              <w:ind w:left="107"/>
            </w:pPr>
            <w:r>
              <w:t>7.5</w:t>
            </w:r>
            <w:r>
              <w:rPr>
                <w:spacing w:val="-3"/>
              </w:rPr>
              <w:t xml:space="preserve"> </w:t>
            </w:r>
            <w:r>
              <w:t>Clear</w:t>
            </w:r>
            <w:r>
              <w:rPr>
                <w:spacing w:val="-4"/>
              </w:rPr>
              <w:t xml:space="preserve"> </w:t>
            </w:r>
            <w:r>
              <w:t>role</w:t>
            </w:r>
            <w:r>
              <w:rPr>
                <w:spacing w:val="-4"/>
              </w:rPr>
              <w:t xml:space="preserve"> </w:t>
            </w:r>
            <w:r>
              <w:rPr>
                <w:spacing w:val="-5"/>
              </w:rPr>
              <w:t>for</w:t>
            </w:r>
          </w:p>
        </w:tc>
        <w:tc>
          <w:tcPr>
            <w:tcW w:w="7064" w:type="dxa"/>
            <w:vMerge/>
            <w:tcBorders>
              <w:top w:val="nil"/>
            </w:tcBorders>
          </w:tcPr>
          <w:p w14:paraId="7E7D9113" w14:textId="77777777" w:rsidR="003300A1" w:rsidRDefault="003300A1" w:rsidP="00615135">
            <w:pPr>
              <w:rPr>
                <w:sz w:val="2"/>
                <w:szCs w:val="2"/>
              </w:rPr>
            </w:pPr>
          </w:p>
        </w:tc>
        <w:tc>
          <w:tcPr>
            <w:tcW w:w="2665" w:type="dxa"/>
            <w:vMerge/>
            <w:tcBorders>
              <w:top w:val="nil"/>
            </w:tcBorders>
          </w:tcPr>
          <w:p w14:paraId="32339072" w14:textId="77777777" w:rsidR="003300A1" w:rsidRDefault="003300A1" w:rsidP="00615135">
            <w:pPr>
              <w:rPr>
                <w:sz w:val="2"/>
                <w:szCs w:val="2"/>
              </w:rPr>
            </w:pPr>
          </w:p>
        </w:tc>
      </w:tr>
      <w:tr w:rsidR="003300A1" w14:paraId="416DE91B" w14:textId="77777777" w:rsidTr="00615135">
        <w:trPr>
          <w:trHeight w:val="305"/>
        </w:trPr>
        <w:tc>
          <w:tcPr>
            <w:tcW w:w="2019" w:type="dxa"/>
            <w:tcBorders>
              <w:top w:val="nil"/>
            </w:tcBorders>
          </w:tcPr>
          <w:p w14:paraId="5167BBDB" w14:textId="77777777" w:rsidR="003300A1" w:rsidRDefault="003300A1" w:rsidP="00615135">
            <w:pPr>
              <w:pStyle w:val="TableParagraph"/>
              <w:rPr>
                <w:rFonts w:ascii="Times New Roman"/>
              </w:rPr>
            </w:pPr>
          </w:p>
        </w:tc>
        <w:tc>
          <w:tcPr>
            <w:tcW w:w="2360" w:type="dxa"/>
            <w:tcBorders>
              <w:top w:val="nil"/>
            </w:tcBorders>
          </w:tcPr>
          <w:p w14:paraId="139E9801" w14:textId="77777777" w:rsidR="003300A1" w:rsidRDefault="003300A1" w:rsidP="00615135">
            <w:pPr>
              <w:pStyle w:val="TableParagraph"/>
              <w:spacing w:before="10"/>
              <w:ind w:left="107"/>
            </w:pPr>
            <w:r>
              <w:t>Principle</w:t>
            </w:r>
            <w:r>
              <w:rPr>
                <w:spacing w:val="-10"/>
              </w:rPr>
              <w:t xml:space="preserve"> </w:t>
            </w:r>
            <w:r>
              <w:rPr>
                <w:spacing w:val="-2"/>
              </w:rPr>
              <w:t>Social</w:t>
            </w:r>
          </w:p>
        </w:tc>
        <w:tc>
          <w:tcPr>
            <w:tcW w:w="7064" w:type="dxa"/>
            <w:vMerge/>
            <w:tcBorders>
              <w:top w:val="nil"/>
            </w:tcBorders>
          </w:tcPr>
          <w:p w14:paraId="463A10DD" w14:textId="77777777" w:rsidR="003300A1" w:rsidRDefault="003300A1" w:rsidP="00615135">
            <w:pPr>
              <w:rPr>
                <w:sz w:val="2"/>
                <w:szCs w:val="2"/>
              </w:rPr>
            </w:pPr>
          </w:p>
        </w:tc>
        <w:tc>
          <w:tcPr>
            <w:tcW w:w="2665" w:type="dxa"/>
            <w:vMerge/>
            <w:tcBorders>
              <w:top w:val="nil"/>
            </w:tcBorders>
          </w:tcPr>
          <w:p w14:paraId="3CA5D876" w14:textId="77777777" w:rsidR="003300A1" w:rsidRDefault="003300A1" w:rsidP="00615135">
            <w:pPr>
              <w:rPr>
                <w:sz w:val="2"/>
                <w:szCs w:val="2"/>
              </w:rPr>
            </w:pPr>
          </w:p>
        </w:tc>
      </w:tr>
    </w:tbl>
    <w:p w14:paraId="30947A2A" w14:textId="77777777" w:rsidR="003300A1" w:rsidRDefault="003300A1" w:rsidP="003300A1">
      <w:pPr>
        <w:rPr>
          <w:sz w:val="2"/>
          <w:szCs w:val="2"/>
        </w:rPr>
        <w:sectPr w:rsidR="003300A1">
          <w:pgSz w:w="16840" w:h="11910" w:orient="landscape"/>
          <w:pgMar w:top="1100" w:right="1100" w:bottom="1140" w:left="1320" w:header="0" w:footer="955" w:gutter="0"/>
          <w:cols w:space="720"/>
        </w:sectPr>
      </w:pPr>
    </w:p>
    <w:p w14:paraId="4B1F706E" w14:textId="77777777" w:rsidR="003300A1" w:rsidRDefault="003300A1" w:rsidP="003300A1">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3300A1" w14:paraId="09900536" w14:textId="77777777" w:rsidTr="00B945AC">
        <w:trPr>
          <w:trHeight w:val="5883"/>
        </w:trPr>
        <w:tc>
          <w:tcPr>
            <w:tcW w:w="2019" w:type="dxa"/>
          </w:tcPr>
          <w:p w14:paraId="1028F744" w14:textId="77777777" w:rsidR="003300A1" w:rsidRDefault="003300A1" w:rsidP="00615135">
            <w:pPr>
              <w:pStyle w:val="TableParagraph"/>
              <w:rPr>
                <w:rFonts w:ascii="Times New Roman"/>
              </w:rPr>
            </w:pPr>
          </w:p>
        </w:tc>
        <w:tc>
          <w:tcPr>
            <w:tcW w:w="2360" w:type="dxa"/>
          </w:tcPr>
          <w:p w14:paraId="0EA2B43D" w14:textId="77777777" w:rsidR="003300A1" w:rsidRDefault="003300A1" w:rsidP="00615135">
            <w:pPr>
              <w:pStyle w:val="TableParagraph"/>
              <w:spacing w:line="276" w:lineRule="auto"/>
              <w:ind w:left="107"/>
            </w:pPr>
            <w:r>
              <w:t>Worker (PSW) in relation</w:t>
            </w:r>
            <w:r>
              <w:rPr>
                <w:spacing w:val="-12"/>
              </w:rPr>
              <w:t xml:space="preserve"> </w:t>
            </w:r>
            <w:r>
              <w:t>to</w:t>
            </w:r>
            <w:r>
              <w:rPr>
                <w:spacing w:val="-15"/>
              </w:rPr>
              <w:t xml:space="preserve"> </w:t>
            </w:r>
            <w:r>
              <w:t>quality</w:t>
            </w:r>
            <w:r>
              <w:rPr>
                <w:spacing w:val="-13"/>
              </w:rPr>
              <w:t xml:space="preserve"> </w:t>
            </w:r>
            <w:r>
              <w:t>of frontline practice.</w:t>
            </w:r>
          </w:p>
          <w:p w14:paraId="12E9350C" w14:textId="77777777" w:rsidR="003300A1" w:rsidRDefault="003300A1" w:rsidP="00615135">
            <w:pPr>
              <w:pStyle w:val="TableParagraph"/>
              <w:spacing w:before="8"/>
              <w:rPr>
                <w:sz w:val="21"/>
              </w:rPr>
            </w:pPr>
          </w:p>
          <w:p w14:paraId="17A4B945" w14:textId="77777777" w:rsidR="003300A1" w:rsidRDefault="003300A1" w:rsidP="00615135">
            <w:pPr>
              <w:pStyle w:val="TableParagraph"/>
              <w:ind w:left="107" w:right="98"/>
            </w:pPr>
            <w:r>
              <w:t>7.6 Individuals and organisations are clear</w:t>
            </w:r>
            <w:r>
              <w:rPr>
                <w:spacing w:val="-12"/>
              </w:rPr>
              <w:t xml:space="preserve"> </w:t>
            </w:r>
            <w:r>
              <w:t>about</w:t>
            </w:r>
            <w:r>
              <w:rPr>
                <w:spacing w:val="-13"/>
              </w:rPr>
              <w:t xml:space="preserve"> </w:t>
            </w:r>
            <w:r>
              <w:t>their</w:t>
            </w:r>
            <w:r>
              <w:rPr>
                <w:spacing w:val="-13"/>
              </w:rPr>
              <w:t xml:space="preserve"> </w:t>
            </w:r>
            <w:r>
              <w:t>roles and responsibilities</w:t>
            </w:r>
          </w:p>
        </w:tc>
        <w:tc>
          <w:tcPr>
            <w:tcW w:w="7064" w:type="dxa"/>
          </w:tcPr>
          <w:p w14:paraId="2FB6DF24" w14:textId="77777777" w:rsidR="003300A1" w:rsidRDefault="003300A1" w:rsidP="00A82AE0">
            <w:pPr>
              <w:pStyle w:val="TableParagraph"/>
              <w:numPr>
                <w:ilvl w:val="0"/>
                <w:numId w:val="36"/>
              </w:numPr>
              <w:tabs>
                <w:tab w:val="left" w:pos="284"/>
              </w:tabs>
              <w:ind w:right="129"/>
            </w:pPr>
            <w:r>
              <w:t>People’s</w:t>
            </w:r>
            <w:r w:rsidRPr="00A82AE0">
              <w:t xml:space="preserve"> </w:t>
            </w:r>
            <w:r>
              <w:t>rights</w:t>
            </w:r>
            <w:r w:rsidRPr="00A82AE0">
              <w:t xml:space="preserve"> </w:t>
            </w:r>
            <w:r>
              <w:t>are</w:t>
            </w:r>
            <w:r w:rsidRPr="00A82AE0">
              <w:t xml:space="preserve"> </w:t>
            </w:r>
            <w:r>
              <w:t>safeguarded</w:t>
            </w:r>
            <w:r w:rsidRPr="00A82AE0">
              <w:t xml:space="preserve"> </w:t>
            </w:r>
            <w:r>
              <w:t>through</w:t>
            </w:r>
            <w:r w:rsidRPr="00A82AE0">
              <w:t xml:space="preserve"> </w:t>
            </w:r>
            <w:r>
              <w:t>proper</w:t>
            </w:r>
            <w:r w:rsidRPr="00A82AE0">
              <w:t xml:space="preserve"> </w:t>
            </w:r>
            <w:r>
              <w:t>application</w:t>
            </w:r>
            <w:r w:rsidRPr="00A82AE0">
              <w:t xml:space="preserve"> </w:t>
            </w:r>
            <w:r>
              <w:t>of the law, including the Care Act, Mental Health and Mental Capacity Acts, Police and Criminal Evidence Act, Domestic Violence and Human Rights legislation</w:t>
            </w:r>
          </w:p>
          <w:p w14:paraId="159B3D93" w14:textId="77777777" w:rsidR="003300A1" w:rsidRDefault="003300A1" w:rsidP="00A82AE0">
            <w:pPr>
              <w:pStyle w:val="TableParagraph"/>
              <w:numPr>
                <w:ilvl w:val="0"/>
                <w:numId w:val="36"/>
              </w:numPr>
              <w:tabs>
                <w:tab w:val="left" w:pos="284"/>
              </w:tabs>
              <w:ind w:right="129"/>
            </w:pPr>
            <w:r>
              <w:t>There</w:t>
            </w:r>
            <w:r w:rsidRPr="00A82AE0">
              <w:t xml:space="preserve"> </w:t>
            </w:r>
            <w:r>
              <w:t>is</w:t>
            </w:r>
            <w:r w:rsidRPr="00A82AE0">
              <w:t xml:space="preserve"> </w:t>
            </w:r>
            <w:r>
              <w:t>effective</w:t>
            </w:r>
            <w:r w:rsidRPr="00A82AE0">
              <w:t xml:space="preserve"> </w:t>
            </w:r>
            <w:r>
              <w:t>policing</w:t>
            </w:r>
            <w:r w:rsidRPr="00A82AE0">
              <w:t xml:space="preserve"> </w:t>
            </w:r>
            <w:r>
              <w:t>that</w:t>
            </w:r>
            <w:r w:rsidRPr="00A82AE0">
              <w:t xml:space="preserve"> </w:t>
            </w:r>
            <w:r>
              <w:t>safeguards</w:t>
            </w:r>
            <w:r w:rsidRPr="00A82AE0">
              <w:t xml:space="preserve"> </w:t>
            </w:r>
            <w:r>
              <w:t>people</w:t>
            </w:r>
            <w:r w:rsidRPr="00A82AE0">
              <w:t xml:space="preserve"> </w:t>
            </w:r>
            <w:r>
              <w:t>in</w:t>
            </w:r>
            <w:r w:rsidRPr="00A82AE0">
              <w:t xml:space="preserve"> </w:t>
            </w:r>
            <w:r>
              <w:t>the community and which responds to concerns in institutions</w:t>
            </w:r>
          </w:p>
          <w:p w14:paraId="7F95ED8A" w14:textId="77777777" w:rsidR="003300A1" w:rsidRDefault="003300A1" w:rsidP="00A82AE0">
            <w:pPr>
              <w:pStyle w:val="TableParagraph"/>
              <w:numPr>
                <w:ilvl w:val="0"/>
                <w:numId w:val="36"/>
              </w:numPr>
              <w:tabs>
                <w:tab w:val="left" w:pos="284"/>
              </w:tabs>
              <w:ind w:right="129"/>
            </w:pPr>
            <w:r>
              <w:t>Specialist safeguarding staff/ safeguarding adult teams support</w:t>
            </w:r>
            <w:r w:rsidRPr="00A82AE0">
              <w:t xml:space="preserve"> </w:t>
            </w:r>
            <w:r>
              <w:t>others</w:t>
            </w:r>
            <w:r w:rsidRPr="00A82AE0">
              <w:t xml:space="preserve"> </w:t>
            </w:r>
            <w:r>
              <w:t>in</w:t>
            </w:r>
            <w:r w:rsidRPr="00A82AE0">
              <w:t xml:space="preserve"> </w:t>
            </w:r>
            <w:r>
              <w:t>identifying</w:t>
            </w:r>
            <w:r w:rsidRPr="00A82AE0">
              <w:t xml:space="preserve"> </w:t>
            </w:r>
            <w:r>
              <w:t>and</w:t>
            </w:r>
            <w:r w:rsidRPr="00A82AE0">
              <w:t xml:space="preserve"> </w:t>
            </w:r>
            <w:r>
              <w:t>addressing</w:t>
            </w:r>
            <w:r w:rsidRPr="00A82AE0">
              <w:t xml:space="preserve"> </w:t>
            </w:r>
            <w:r>
              <w:t>safeguarding</w:t>
            </w:r>
            <w:r w:rsidRPr="00A82AE0">
              <w:t xml:space="preserve"> </w:t>
            </w:r>
            <w:r>
              <w:t>issues</w:t>
            </w:r>
          </w:p>
          <w:p w14:paraId="35C6CFBA" w14:textId="77777777" w:rsidR="003300A1" w:rsidRDefault="003300A1" w:rsidP="00A82AE0">
            <w:pPr>
              <w:pStyle w:val="TableParagraph"/>
              <w:numPr>
                <w:ilvl w:val="0"/>
                <w:numId w:val="36"/>
              </w:numPr>
              <w:tabs>
                <w:tab w:val="left" w:pos="284"/>
              </w:tabs>
              <w:ind w:right="129"/>
            </w:pPr>
            <w:r>
              <w:t>Safeguarding</w:t>
            </w:r>
            <w:r w:rsidRPr="00A82AE0">
              <w:t xml:space="preserve"> </w:t>
            </w:r>
            <w:r>
              <w:t>Adults</w:t>
            </w:r>
            <w:r w:rsidRPr="00A82AE0">
              <w:t xml:space="preserve"> </w:t>
            </w:r>
            <w:r>
              <w:t>staff</w:t>
            </w:r>
            <w:r w:rsidRPr="00A82AE0">
              <w:t xml:space="preserve"> </w:t>
            </w:r>
            <w:r>
              <w:t>are</w:t>
            </w:r>
            <w:r w:rsidRPr="00A82AE0">
              <w:t xml:space="preserve"> </w:t>
            </w:r>
            <w:r>
              <w:t>alert</w:t>
            </w:r>
            <w:r w:rsidRPr="00A82AE0">
              <w:t xml:space="preserve"> </w:t>
            </w:r>
            <w:r>
              <w:t>to</w:t>
            </w:r>
            <w:r w:rsidRPr="00A82AE0">
              <w:t xml:space="preserve"> </w:t>
            </w:r>
            <w:r>
              <w:t>when</w:t>
            </w:r>
            <w:r w:rsidRPr="00A82AE0">
              <w:t xml:space="preserve"> </w:t>
            </w:r>
            <w:r>
              <w:t>there</w:t>
            </w:r>
            <w:r w:rsidRPr="00A82AE0">
              <w:t xml:space="preserve"> </w:t>
            </w:r>
            <w:r>
              <w:t>are</w:t>
            </w:r>
            <w:r w:rsidRPr="00A82AE0">
              <w:t xml:space="preserve"> </w:t>
            </w:r>
            <w:r>
              <w:t>children in</w:t>
            </w:r>
            <w:r w:rsidRPr="00A82AE0">
              <w:t xml:space="preserve"> </w:t>
            </w:r>
            <w:r>
              <w:t>the</w:t>
            </w:r>
            <w:r w:rsidRPr="00A82AE0">
              <w:t xml:space="preserve"> </w:t>
            </w:r>
            <w:r>
              <w:t>household</w:t>
            </w:r>
            <w:r w:rsidRPr="00A82AE0">
              <w:t xml:space="preserve"> </w:t>
            </w:r>
            <w:r>
              <w:t>and</w:t>
            </w:r>
            <w:r w:rsidRPr="00A82AE0">
              <w:t xml:space="preserve"> </w:t>
            </w:r>
            <w:r>
              <w:t>there</w:t>
            </w:r>
            <w:r w:rsidRPr="00A82AE0">
              <w:t xml:space="preserve"> </w:t>
            </w:r>
            <w:r>
              <w:t>is</w:t>
            </w:r>
            <w:r w:rsidRPr="00A82AE0">
              <w:t xml:space="preserve"> </w:t>
            </w:r>
            <w:r>
              <w:t>joint</w:t>
            </w:r>
            <w:r w:rsidRPr="00A82AE0">
              <w:t xml:space="preserve"> </w:t>
            </w:r>
            <w:r>
              <w:t>work</w:t>
            </w:r>
            <w:r w:rsidRPr="00A82AE0">
              <w:t xml:space="preserve"> </w:t>
            </w:r>
            <w:r>
              <w:t>with</w:t>
            </w:r>
            <w:r w:rsidRPr="00A82AE0">
              <w:t xml:space="preserve"> </w:t>
            </w:r>
            <w:r>
              <w:t>Children’s</w:t>
            </w:r>
            <w:r w:rsidRPr="00A82AE0">
              <w:t xml:space="preserve"> </w:t>
            </w:r>
            <w:r>
              <w:t>Services</w:t>
            </w:r>
            <w:r w:rsidRPr="00A82AE0">
              <w:t xml:space="preserve"> </w:t>
            </w:r>
            <w:r>
              <w:t>with families where both adults and children may be experiencing abuse</w:t>
            </w:r>
          </w:p>
          <w:p w14:paraId="271BF182" w14:textId="77777777" w:rsidR="003300A1" w:rsidRDefault="003300A1" w:rsidP="00A82AE0">
            <w:pPr>
              <w:pStyle w:val="TableParagraph"/>
              <w:numPr>
                <w:ilvl w:val="0"/>
                <w:numId w:val="36"/>
              </w:numPr>
              <w:tabs>
                <w:tab w:val="left" w:pos="284"/>
              </w:tabs>
              <w:ind w:right="129"/>
            </w:pPr>
            <w:r>
              <w:t>Information sharing protocols are clear so that information is shared</w:t>
            </w:r>
            <w:r w:rsidRPr="00A82AE0">
              <w:t xml:space="preserve"> </w:t>
            </w:r>
            <w:r>
              <w:t>appropriately</w:t>
            </w:r>
            <w:r w:rsidRPr="00A82AE0">
              <w:t xml:space="preserve"> </w:t>
            </w:r>
            <w:r>
              <w:t>across</w:t>
            </w:r>
            <w:r w:rsidRPr="00A82AE0">
              <w:t xml:space="preserve"> </w:t>
            </w:r>
            <w:r>
              <w:t>agencies</w:t>
            </w:r>
            <w:r w:rsidRPr="00A82AE0">
              <w:t xml:space="preserve"> </w:t>
            </w:r>
            <w:r>
              <w:t>and</w:t>
            </w:r>
            <w:r w:rsidRPr="00A82AE0">
              <w:t xml:space="preserve"> </w:t>
            </w:r>
            <w:r>
              <w:t>is</w:t>
            </w:r>
            <w:r w:rsidRPr="00A82AE0">
              <w:t xml:space="preserve"> </w:t>
            </w:r>
            <w:r>
              <w:t>effectively</w:t>
            </w:r>
            <w:r w:rsidRPr="00A82AE0">
              <w:t xml:space="preserve"> </w:t>
            </w:r>
            <w:r>
              <w:t>acted</w:t>
            </w:r>
            <w:r w:rsidRPr="00A82AE0">
              <w:t xml:space="preserve"> </w:t>
            </w:r>
            <w:r>
              <w:t>on.</w:t>
            </w:r>
            <w:r w:rsidRPr="00A82AE0">
              <w:t xml:space="preserve"> </w:t>
            </w:r>
            <w:r>
              <w:t>Staff are confident in using these arrangements</w:t>
            </w:r>
          </w:p>
          <w:p w14:paraId="760CC105" w14:textId="77777777" w:rsidR="003300A1" w:rsidRDefault="003300A1" w:rsidP="00A82AE0">
            <w:pPr>
              <w:pStyle w:val="TableParagraph"/>
              <w:numPr>
                <w:ilvl w:val="0"/>
                <w:numId w:val="36"/>
              </w:numPr>
              <w:tabs>
                <w:tab w:val="left" w:pos="284"/>
              </w:tabs>
              <w:ind w:right="129"/>
            </w:pPr>
            <w:r>
              <w:t>Partners</w:t>
            </w:r>
            <w:r w:rsidRPr="00A82AE0">
              <w:t xml:space="preserve"> </w:t>
            </w:r>
            <w:r>
              <w:t>have</w:t>
            </w:r>
            <w:r w:rsidRPr="00A82AE0">
              <w:t xml:space="preserve"> </w:t>
            </w:r>
            <w:r>
              <w:t>a</w:t>
            </w:r>
            <w:r w:rsidRPr="00A82AE0">
              <w:t xml:space="preserve"> </w:t>
            </w:r>
            <w:r>
              <w:t>range</w:t>
            </w:r>
            <w:r w:rsidRPr="00A82AE0">
              <w:t xml:space="preserve"> </w:t>
            </w:r>
            <w:r>
              <w:t>of</w:t>
            </w:r>
            <w:r w:rsidRPr="00A82AE0">
              <w:t xml:space="preserve"> </w:t>
            </w:r>
            <w:r>
              <w:t>proportionate,</w:t>
            </w:r>
            <w:r w:rsidRPr="00A82AE0">
              <w:t xml:space="preserve"> </w:t>
            </w:r>
            <w:r>
              <w:t>appropriate</w:t>
            </w:r>
            <w:r w:rsidRPr="00A82AE0">
              <w:t xml:space="preserve"> </w:t>
            </w:r>
            <w:r>
              <w:t>and effective responses to safeguarding concerns, with the right professional input</w:t>
            </w:r>
          </w:p>
          <w:p w14:paraId="6255D0E1" w14:textId="77777777" w:rsidR="003300A1" w:rsidRDefault="003300A1" w:rsidP="00A82AE0">
            <w:pPr>
              <w:pStyle w:val="TableParagraph"/>
              <w:numPr>
                <w:ilvl w:val="0"/>
                <w:numId w:val="36"/>
              </w:numPr>
              <w:tabs>
                <w:tab w:val="left" w:pos="284"/>
              </w:tabs>
              <w:ind w:right="129"/>
            </w:pPr>
            <w:r>
              <w:t>Agencies</w:t>
            </w:r>
            <w:r w:rsidRPr="00A82AE0">
              <w:t xml:space="preserve"> </w:t>
            </w:r>
            <w:r>
              <w:t>have</w:t>
            </w:r>
            <w:r w:rsidRPr="00A82AE0">
              <w:t xml:space="preserve"> </w:t>
            </w:r>
            <w:r>
              <w:t>arrangements</w:t>
            </w:r>
            <w:r w:rsidRPr="00A82AE0">
              <w:t xml:space="preserve"> </w:t>
            </w:r>
            <w:r>
              <w:t>for</w:t>
            </w:r>
            <w:r w:rsidRPr="00A82AE0">
              <w:t xml:space="preserve"> </w:t>
            </w:r>
            <w:r>
              <w:t>assuring</w:t>
            </w:r>
            <w:r w:rsidRPr="00A82AE0">
              <w:t xml:space="preserve"> </w:t>
            </w:r>
            <w:r>
              <w:t>high</w:t>
            </w:r>
            <w:r w:rsidRPr="00A82AE0">
              <w:t xml:space="preserve"> </w:t>
            </w:r>
            <w:r>
              <w:t>quality professional practice of their staff.</w:t>
            </w:r>
          </w:p>
          <w:p w14:paraId="113B2F84" w14:textId="77777777" w:rsidR="003300A1" w:rsidRDefault="003300A1" w:rsidP="00A82AE0">
            <w:pPr>
              <w:pStyle w:val="TableParagraph"/>
              <w:numPr>
                <w:ilvl w:val="0"/>
                <w:numId w:val="36"/>
              </w:numPr>
              <w:tabs>
                <w:tab w:val="left" w:pos="284"/>
              </w:tabs>
              <w:ind w:right="129"/>
            </w:pPr>
            <w:r>
              <w:t>All</w:t>
            </w:r>
            <w:r w:rsidRPr="00A82AE0">
              <w:t xml:space="preserve"> </w:t>
            </w:r>
            <w:r>
              <w:t>staff</w:t>
            </w:r>
            <w:r w:rsidRPr="00A82AE0">
              <w:t xml:space="preserve"> </w:t>
            </w:r>
            <w:r>
              <w:t>have</w:t>
            </w:r>
            <w:r w:rsidRPr="00A82AE0">
              <w:t xml:space="preserve"> </w:t>
            </w:r>
            <w:r>
              <w:t>regular</w:t>
            </w:r>
            <w:r w:rsidRPr="00A82AE0">
              <w:t xml:space="preserve"> </w:t>
            </w:r>
            <w:r>
              <w:t>supervision</w:t>
            </w:r>
            <w:r w:rsidRPr="00A82AE0">
              <w:t xml:space="preserve"> </w:t>
            </w:r>
            <w:r>
              <w:t>that</w:t>
            </w:r>
            <w:r w:rsidRPr="00A82AE0">
              <w:t xml:space="preserve"> </w:t>
            </w:r>
            <w:r>
              <w:t>facilitates</w:t>
            </w:r>
            <w:r w:rsidRPr="00A82AE0">
              <w:t xml:space="preserve"> </w:t>
            </w:r>
            <w:r>
              <w:t>good</w:t>
            </w:r>
            <w:r w:rsidRPr="00A82AE0">
              <w:t xml:space="preserve"> </w:t>
            </w:r>
            <w:r>
              <w:t xml:space="preserve">decision- making support and an appraisal scheme that operates at all </w:t>
            </w:r>
            <w:proofErr w:type="gramStart"/>
            <w:r>
              <w:t>levels</w:t>
            </w:r>
            <w:proofErr w:type="gramEnd"/>
            <w:r>
              <w:t xml:space="preserve"> and which addresses development and performance.</w:t>
            </w:r>
          </w:p>
        </w:tc>
        <w:tc>
          <w:tcPr>
            <w:tcW w:w="2665" w:type="dxa"/>
          </w:tcPr>
          <w:p w14:paraId="0A8A3E3F" w14:textId="77777777" w:rsidR="003300A1" w:rsidRDefault="003300A1" w:rsidP="00A82AE0">
            <w:pPr>
              <w:pStyle w:val="TableParagraph"/>
              <w:numPr>
                <w:ilvl w:val="0"/>
                <w:numId w:val="36"/>
              </w:numPr>
              <w:tabs>
                <w:tab w:val="left" w:pos="284"/>
              </w:tabs>
              <w:ind w:right="129"/>
            </w:pPr>
            <w:r w:rsidRPr="00A82AE0">
              <w:t xml:space="preserve">Healthwatch </w:t>
            </w:r>
            <w:r>
              <w:t>reports</w:t>
            </w:r>
            <w:r w:rsidRPr="00A82AE0">
              <w:t xml:space="preserve"> </w:t>
            </w:r>
            <w:r>
              <w:t>on</w:t>
            </w:r>
            <w:r w:rsidRPr="00A82AE0">
              <w:t xml:space="preserve"> safeguarding</w:t>
            </w:r>
          </w:p>
          <w:p w14:paraId="55FC2A5E" w14:textId="77777777" w:rsidR="003300A1" w:rsidRDefault="003300A1" w:rsidP="00A82AE0">
            <w:pPr>
              <w:pStyle w:val="TableParagraph"/>
              <w:numPr>
                <w:ilvl w:val="0"/>
                <w:numId w:val="36"/>
              </w:numPr>
              <w:tabs>
                <w:tab w:val="left" w:pos="284"/>
              </w:tabs>
              <w:ind w:right="129"/>
            </w:pPr>
            <w:r w:rsidRPr="00A82AE0">
              <w:t xml:space="preserve">Information </w:t>
            </w:r>
            <w:r>
              <w:t>sharing protocols</w:t>
            </w:r>
          </w:p>
          <w:p w14:paraId="784EFEC0" w14:textId="77777777" w:rsidR="003300A1" w:rsidRDefault="003300A1" w:rsidP="00A82AE0">
            <w:pPr>
              <w:pStyle w:val="TableParagraph"/>
              <w:numPr>
                <w:ilvl w:val="0"/>
                <w:numId w:val="36"/>
              </w:numPr>
              <w:tabs>
                <w:tab w:val="left" w:pos="284"/>
              </w:tabs>
              <w:ind w:right="129"/>
            </w:pPr>
            <w:r>
              <w:t>Evidence of activity</w:t>
            </w:r>
            <w:r w:rsidRPr="00A82AE0">
              <w:t xml:space="preserve"> </w:t>
            </w:r>
            <w:r>
              <w:t>monitoring</w:t>
            </w:r>
            <w:r w:rsidRPr="00A82AE0">
              <w:t xml:space="preserve"> </w:t>
            </w:r>
            <w:r>
              <w:t>by</w:t>
            </w:r>
            <w:r w:rsidRPr="00A82AE0">
              <w:t xml:space="preserve"> </w:t>
            </w:r>
            <w:r>
              <w:t>the Principal Social Worker</w:t>
            </w:r>
          </w:p>
        </w:tc>
      </w:tr>
    </w:tbl>
    <w:p w14:paraId="7524AD06" w14:textId="77777777" w:rsidR="003300A1" w:rsidRDefault="003300A1" w:rsidP="003300A1">
      <w:pPr>
        <w:sectPr w:rsidR="003300A1">
          <w:pgSz w:w="16840" w:h="11910" w:orient="landscape"/>
          <w:pgMar w:top="1100" w:right="1100" w:bottom="1140" w:left="1320" w:header="0" w:footer="955" w:gutter="0"/>
          <w:cols w:space="720"/>
        </w:sectPr>
      </w:pPr>
    </w:p>
    <w:p w14:paraId="270387B0" w14:textId="3A245D16" w:rsidR="003300A1" w:rsidRDefault="003300A1" w:rsidP="00F2205C">
      <w:pPr>
        <w:pStyle w:val="Heading1"/>
        <w:shd w:val="clear" w:color="auto" w:fill="6B8EEF"/>
      </w:pPr>
      <w:r>
        <w:lastRenderedPageBreak/>
        <w:t>Performance</w:t>
      </w:r>
      <w:r>
        <w:rPr>
          <w:spacing w:val="-10"/>
        </w:rPr>
        <w:t xml:space="preserve"> </w:t>
      </w:r>
      <w:r>
        <w:t>and</w:t>
      </w:r>
      <w:r>
        <w:rPr>
          <w:spacing w:val="-9"/>
        </w:rPr>
        <w:t xml:space="preserve"> </w:t>
      </w:r>
      <w:r>
        <w:t>Resource</w:t>
      </w:r>
      <w:r>
        <w:rPr>
          <w:spacing w:val="-10"/>
        </w:rPr>
        <w:t xml:space="preserve"> </w:t>
      </w:r>
      <w:r>
        <w:rPr>
          <w:spacing w:val="-2"/>
        </w:rPr>
        <w:t>Management</w:t>
      </w:r>
      <w:r w:rsidR="00F2205C">
        <w:rPr>
          <w:spacing w:val="-2"/>
        </w:rPr>
        <w:t xml:space="preserve">: </w:t>
      </w:r>
      <w:r w:rsidRPr="00F2205C">
        <w:rPr>
          <w:b w:val="0"/>
          <w:bCs w:val="0"/>
        </w:rPr>
        <w:t>This</w:t>
      </w:r>
      <w:r w:rsidRPr="00F2205C">
        <w:rPr>
          <w:b w:val="0"/>
          <w:bCs w:val="0"/>
          <w:spacing w:val="-6"/>
        </w:rPr>
        <w:t xml:space="preserve"> </w:t>
      </w:r>
      <w:r w:rsidRPr="00F2205C">
        <w:rPr>
          <w:b w:val="0"/>
          <w:bCs w:val="0"/>
        </w:rPr>
        <w:t>theme</w:t>
      </w:r>
      <w:r w:rsidRPr="00F2205C">
        <w:rPr>
          <w:b w:val="0"/>
          <w:bCs w:val="0"/>
          <w:spacing w:val="-4"/>
        </w:rPr>
        <w:t xml:space="preserve"> </w:t>
      </w:r>
      <w:r w:rsidRPr="00F2205C">
        <w:rPr>
          <w:b w:val="0"/>
          <w:bCs w:val="0"/>
        </w:rPr>
        <w:t>looks</w:t>
      </w:r>
      <w:r w:rsidRPr="00F2205C">
        <w:rPr>
          <w:b w:val="0"/>
          <w:bCs w:val="0"/>
          <w:spacing w:val="-5"/>
        </w:rPr>
        <w:t xml:space="preserve"> </w:t>
      </w:r>
      <w:r w:rsidRPr="00F2205C">
        <w:rPr>
          <w:b w:val="0"/>
          <w:bCs w:val="0"/>
        </w:rPr>
        <w:t>at</w:t>
      </w:r>
      <w:r w:rsidRPr="00F2205C">
        <w:rPr>
          <w:b w:val="0"/>
          <w:bCs w:val="0"/>
          <w:spacing w:val="-2"/>
        </w:rPr>
        <w:t xml:space="preserve"> </w:t>
      </w:r>
      <w:r w:rsidRPr="00F2205C">
        <w:rPr>
          <w:b w:val="0"/>
          <w:bCs w:val="0"/>
        </w:rPr>
        <w:t>how</w:t>
      </w:r>
      <w:r w:rsidRPr="00F2205C">
        <w:rPr>
          <w:b w:val="0"/>
          <w:bCs w:val="0"/>
          <w:spacing w:val="-6"/>
        </w:rPr>
        <w:t xml:space="preserve"> </w:t>
      </w:r>
      <w:r w:rsidRPr="00F2205C">
        <w:rPr>
          <w:b w:val="0"/>
          <w:bCs w:val="0"/>
        </w:rPr>
        <w:t>the</w:t>
      </w:r>
      <w:r w:rsidRPr="00F2205C">
        <w:rPr>
          <w:b w:val="0"/>
          <w:bCs w:val="0"/>
          <w:spacing w:val="-2"/>
        </w:rPr>
        <w:t xml:space="preserve"> </w:t>
      </w:r>
      <w:r w:rsidRPr="00F2205C">
        <w:rPr>
          <w:b w:val="0"/>
          <w:bCs w:val="0"/>
        </w:rPr>
        <w:t>performance</w:t>
      </w:r>
      <w:r w:rsidRPr="00F2205C">
        <w:rPr>
          <w:b w:val="0"/>
          <w:bCs w:val="0"/>
          <w:spacing w:val="-3"/>
        </w:rPr>
        <w:t xml:space="preserve"> </w:t>
      </w:r>
      <w:r w:rsidRPr="00F2205C">
        <w:rPr>
          <w:b w:val="0"/>
          <w:bCs w:val="0"/>
        </w:rPr>
        <w:t>and</w:t>
      </w:r>
      <w:r w:rsidRPr="00F2205C">
        <w:rPr>
          <w:b w:val="0"/>
          <w:bCs w:val="0"/>
          <w:spacing w:val="2"/>
        </w:rPr>
        <w:t xml:space="preserve"> </w:t>
      </w:r>
      <w:r w:rsidRPr="00F2205C">
        <w:rPr>
          <w:b w:val="0"/>
          <w:bCs w:val="0"/>
        </w:rPr>
        <w:t>resources</w:t>
      </w:r>
      <w:r w:rsidRPr="00F2205C">
        <w:rPr>
          <w:b w:val="0"/>
          <w:bCs w:val="0"/>
          <w:spacing w:val="-5"/>
        </w:rPr>
        <w:t xml:space="preserve"> </w:t>
      </w:r>
      <w:r w:rsidRPr="00F2205C">
        <w:rPr>
          <w:b w:val="0"/>
          <w:bCs w:val="0"/>
        </w:rPr>
        <w:t>of</w:t>
      </w:r>
      <w:r w:rsidRPr="00F2205C">
        <w:rPr>
          <w:b w:val="0"/>
          <w:bCs w:val="0"/>
          <w:spacing w:val="-1"/>
        </w:rPr>
        <w:t xml:space="preserve"> </w:t>
      </w:r>
      <w:r w:rsidRPr="00F2205C">
        <w:rPr>
          <w:b w:val="0"/>
          <w:bCs w:val="0"/>
        </w:rPr>
        <w:t>the</w:t>
      </w:r>
      <w:r w:rsidRPr="00F2205C">
        <w:rPr>
          <w:b w:val="0"/>
          <w:bCs w:val="0"/>
          <w:spacing w:val="-2"/>
        </w:rPr>
        <w:t xml:space="preserve"> </w:t>
      </w:r>
      <w:r w:rsidRPr="00F2205C">
        <w:rPr>
          <w:b w:val="0"/>
          <w:bCs w:val="0"/>
        </w:rPr>
        <w:t>service,</w:t>
      </w:r>
      <w:r w:rsidRPr="00F2205C">
        <w:rPr>
          <w:b w:val="0"/>
          <w:bCs w:val="0"/>
          <w:spacing w:val="-3"/>
        </w:rPr>
        <w:t xml:space="preserve"> </w:t>
      </w:r>
      <w:r w:rsidRPr="00F2205C">
        <w:rPr>
          <w:b w:val="0"/>
          <w:bCs w:val="0"/>
        </w:rPr>
        <w:t>including</w:t>
      </w:r>
      <w:r w:rsidRPr="00F2205C">
        <w:rPr>
          <w:b w:val="0"/>
          <w:bCs w:val="0"/>
          <w:spacing w:val="-3"/>
        </w:rPr>
        <w:t xml:space="preserve"> </w:t>
      </w:r>
      <w:r w:rsidRPr="00F2205C">
        <w:rPr>
          <w:b w:val="0"/>
          <w:bCs w:val="0"/>
        </w:rPr>
        <w:t>its</w:t>
      </w:r>
      <w:r w:rsidRPr="00F2205C">
        <w:rPr>
          <w:b w:val="0"/>
          <w:bCs w:val="0"/>
          <w:spacing w:val="-3"/>
        </w:rPr>
        <w:t xml:space="preserve"> </w:t>
      </w:r>
      <w:r w:rsidRPr="00F2205C">
        <w:rPr>
          <w:b w:val="0"/>
          <w:bCs w:val="0"/>
        </w:rPr>
        <w:t>people,</w:t>
      </w:r>
      <w:r w:rsidRPr="00F2205C">
        <w:rPr>
          <w:b w:val="0"/>
          <w:bCs w:val="0"/>
          <w:spacing w:val="-2"/>
        </w:rPr>
        <w:t xml:space="preserve"> </w:t>
      </w:r>
      <w:r w:rsidRPr="00F2205C">
        <w:rPr>
          <w:b w:val="0"/>
          <w:bCs w:val="0"/>
        </w:rPr>
        <w:t>are</w:t>
      </w:r>
      <w:r w:rsidRPr="00F2205C">
        <w:rPr>
          <w:b w:val="0"/>
          <w:bCs w:val="0"/>
          <w:spacing w:val="-4"/>
        </w:rPr>
        <w:t xml:space="preserve"> </w:t>
      </w:r>
      <w:r w:rsidRPr="00F2205C">
        <w:rPr>
          <w:b w:val="0"/>
          <w:bCs w:val="0"/>
          <w:spacing w:val="-2"/>
        </w:rPr>
        <w:t>managed.</w:t>
      </w:r>
    </w:p>
    <w:p w14:paraId="4D792827" w14:textId="77777777" w:rsidR="003300A1" w:rsidRDefault="003300A1" w:rsidP="003300A1">
      <w:pPr>
        <w:pStyle w:val="BodyText"/>
        <w:spacing w:before="5"/>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400"/>
        <w:gridCol w:w="7340"/>
        <w:gridCol w:w="2686"/>
      </w:tblGrid>
      <w:tr w:rsidR="003300A1" w14:paraId="62CCEEF9" w14:textId="77777777" w:rsidTr="00E24F39">
        <w:trPr>
          <w:trHeight w:val="551"/>
        </w:trPr>
        <w:tc>
          <w:tcPr>
            <w:tcW w:w="1750" w:type="dxa"/>
          </w:tcPr>
          <w:p w14:paraId="3C06495E" w14:textId="77777777" w:rsidR="003300A1" w:rsidRDefault="003300A1" w:rsidP="00615135">
            <w:pPr>
              <w:pStyle w:val="TableParagraph"/>
              <w:rPr>
                <w:rFonts w:ascii="Times New Roman"/>
              </w:rPr>
            </w:pPr>
          </w:p>
        </w:tc>
        <w:tc>
          <w:tcPr>
            <w:tcW w:w="2400" w:type="dxa"/>
          </w:tcPr>
          <w:p w14:paraId="583975E3" w14:textId="77777777" w:rsidR="003300A1" w:rsidRDefault="003300A1" w:rsidP="00615135">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340" w:type="dxa"/>
          </w:tcPr>
          <w:p w14:paraId="2F6C5E08" w14:textId="77777777" w:rsidR="003300A1" w:rsidRDefault="003300A1" w:rsidP="00615135">
            <w:pPr>
              <w:pStyle w:val="TableParagraph"/>
              <w:spacing w:line="271" w:lineRule="exact"/>
              <w:ind w:left="108"/>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86" w:type="dxa"/>
          </w:tcPr>
          <w:p w14:paraId="6B602734" w14:textId="77777777" w:rsidR="003300A1" w:rsidRDefault="003300A1" w:rsidP="00615135">
            <w:pPr>
              <w:pStyle w:val="TableParagraph"/>
              <w:spacing w:line="276" w:lineRule="exact"/>
              <w:ind w:left="108"/>
              <w:rPr>
                <w:b/>
                <w:sz w:val="24"/>
              </w:rPr>
            </w:pPr>
            <w:r>
              <w:rPr>
                <w:b/>
                <w:sz w:val="24"/>
              </w:rPr>
              <w:t>Key</w:t>
            </w:r>
            <w:r>
              <w:rPr>
                <w:b/>
                <w:spacing w:val="-17"/>
                <w:sz w:val="24"/>
              </w:rPr>
              <w:t xml:space="preserve"> </w:t>
            </w:r>
            <w:r>
              <w:rPr>
                <w:b/>
                <w:sz w:val="24"/>
              </w:rPr>
              <w:t>documentation</w:t>
            </w:r>
            <w:r>
              <w:rPr>
                <w:b/>
                <w:spacing w:val="-17"/>
                <w:sz w:val="24"/>
              </w:rPr>
              <w:t xml:space="preserve"> </w:t>
            </w:r>
            <w:r>
              <w:rPr>
                <w:b/>
                <w:sz w:val="24"/>
              </w:rPr>
              <w:t xml:space="preserve">and </w:t>
            </w:r>
            <w:r>
              <w:rPr>
                <w:b/>
                <w:spacing w:val="-2"/>
                <w:sz w:val="24"/>
              </w:rPr>
              <w:t>evidence</w:t>
            </w:r>
          </w:p>
        </w:tc>
      </w:tr>
      <w:tr w:rsidR="00B945AC" w14:paraId="7D8B4B78" w14:textId="77777777" w:rsidTr="00E24F39">
        <w:trPr>
          <w:trHeight w:val="2079"/>
        </w:trPr>
        <w:tc>
          <w:tcPr>
            <w:tcW w:w="1750" w:type="dxa"/>
            <w:tcBorders>
              <w:bottom w:val="nil"/>
            </w:tcBorders>
          </w:tcPr>
          <w:p w14:paraId="6AF8B4AD" w14:textId="77777777" w:rsidR="00B945AC" w:rsidRDefault="00B945AC" w:rsidP="00615135">
            <w:pPr>
              <w:pStyle w:val="TableParagraph"/>
              <w:spacing w:line="271" w:lineRule="exact"/>
              <w:ind w:left="107"/>
              <w:rPr>
                <w:b/>
                <w:sz w:val="24"/>
              </w:rPr>
            </w:pPr>
            <w:r>
              <w:rPr>
                <w:b/>
                <w:spacing w:val="-5"/>
                <w:sz w:val="24"/>
              </w:rPr>
              <w:t>8.</w:t>
            </w:r>
          </w:p>
          <w:p w14:paraId="6238321A" w14:textId="77777777" w:rsidR="00B945AC" w:rsidRDefault="00B945AC" w:rsidP="00615135">
            <w:pPr>
              <w:pStyle w:val="TableParagraph"/>
              <w:ind w:left="107" w:right="160"/>
              <w:rPr>
                <w:b/>
                <w:sz w:val="24"/>
              </w:rPr>
            </w:pPr>
            <w:r>
              <w:rPr>
                <w:b/>
                <w:spacing w:val="-2"/>
                <w:sz w:val="24"/>
              </w:rPr>
              <w:t xml:space="preserve">Performance </w:t>
            </w:r>
            <w:r>
              <w:rPr>
                <w:b/>
                <w:spacing w:val="-4"/>
                <w:sz w:val="24"/>
              </w:rPr>
              <w:t xml:space="preserve">and </w:t>
            </w:r>
            <w:r>
              <w:rPr>
                <w:b/>
                <w:spacing w:val="-2"/>
                <w:sz w:val="24"/>
              </w:rPr>
              <w:t>Resource Management</w:t>
            </w:r>
          </w:p>
        </w:tc>
        <w:tc>
          <w:tcPr>
            <w:tcW w:w="2400" w:type="dxa"/>
            <w:tcBorders>
              <w:bottom w:val="nil"/>
            </w:tcBorders>
          </w:tcPr>
          <w:p w14:paraId="20E706F5" w14:textId="77777777" w:rsidR="00B945AC" w:rsidRDefault="00B945AC" w:rsidP="00615135">
            <w:pPr>
              <w:pStyle w:val="TableParagraph"/>
              <w:ind w:left="107" w:right="62"/>
            </w:pPr>
            <w:r>
              <w:t xml:space="preserve">8.1 Services are held accountable through </w:t>
            </w:r>
            <w:r>
              <w:rPr>
                <w:spacing w:val="-2"/>
              </w:rPr>
              <w:t xml:space="preserve">performance </w:t>
            </w:r>
            <w:r>
              <w:t>measures, including quality measures, towards</w:t>
            </w:r>
            <w:r>
              <w:rPr>
                <w:spacing w:val="-16"/>
              </w:rPr>
              <w:t xml:space="preserve"> </w:t>
            </w:r>
            <w:r>
              <w:t>the</w:t>
            </w:r>
            <w:r>
              <w:rPr>
                <w:spacing w:val="-15"/>
              </w:rPr>
              <w:t xml:space="preserve"> </w:t>
            </w:r>
            <w:r>
              <w:t xml:space="preserve">outcomes for people in the </w:t>
            </w:r>
            <w:r>
              <w:rPr>
                <w:spacing w:val="-2"/>
              </w:rPr>
              <w:t>strategy</w:t>
            </w:r>
          </w:p>
        </w:tc>
        <w:tc>
          <w:tcPr>
            <w:tcW w:w="7340" w:type="dxa"/>
            <w:vMerge w:val="restart"/>
          </w:tcPr>
          <w:p w14:paraId="5A02B3FA" w14:textId="77777777" w:rsidR="00B945AC" w:rsidRDefault="00B945AC" w:rsidP="00B945AC">
            <w:pPr>
              <w:pStyle w:val="TableParagraph"/>
              <w:numPr>
                <w:ilvl w:val="0"/>
                <w:numId w:val="36"/>
              </w:numPr>
              <w:tabs>
                <w:tab w:val="left" w:pos="284"/>
              </w:tabs>
              <w:ind w:right="129"/>
            </w:pPr>
            <w:r>
              <w:t>There</w:t>
            </w:r>
            <w:r w:rsidRPr="00B945AC">
              <w:t xml:space="preserve"> </w:t>
            </w:r>
            <w:r>
              <w:t>is</w:t>
            </w:r>
            <w:r w:rsidRPr="00B945AC">
              <w:t xml:space="preserve"> </w:t>
            </w:r>
            <w:r>
              <w:t>a</w:t>
            </w:r>
            <w:r w:rsidRPr="00B945AC">
              <w:t xml:space="preserve"> </w:t>
            </w:r>
            <w:r>
              <w:t>strategic</w:t>
            </w:r>
            <w:r w:rsidRPr="00B945AC">
              <w:t xml:space="preserve"> </w:t>
            </w:r>
            <w:r>
              <w:t>plan</w:t>
            </w:r>
            <w:r w:rsidRPr="00B945AC">
              <w:t xml:space="preserve"> </w:t>
            </w:r>
            <w:r>
              <w:t>setting</w:t>
            </w:r>
            <w:r w:rsidRPr="00B945AC">
              <w:t xml:space="preserve"> </w:t>
            </w:r>
            <w:r>
              <w:t>out</w:t>
            </w:r>
            <w:r w:rsidRPr="00B945AC">
              <w:t xml:space="preserve"> </w:t>
            </w:r>
            <w:r>
              <w:t>clear</w:t>
            </w:r>
            <w:r w:rsidRPr="00B945AC">
              <w:t xml:space="preserve"> </w:t>
            </w:r>
            <w:r>
              <w:t>objectives</w:t>
            </w:r>
            <w:r w:rsidRPr="00B945AC">
              <w:t xml:space="preserve"> </w:t>
            </w:r>
            <w:r>
              <w:t>and</w:t>
            </w:r>
            <w:r w:rsidRPr="00B945AC">
              <w:t xml:space="preserve"> targets</w:t>
            </w:r>
          </w:p>
          <w:p w14:paraId="34BF68E5" w14:textId="77777777" w:rsidR="00B945AC" w:rsidRDefault="00B945AC" w:rsidP="00E24F39">
            <w:pPr>
              <w:pStyle w:val="TableParagraph"/>
              <w:numPr>
                <w:ilvl w:val="0"/>
                <w:numId w:val="36"/>
              </w:numPr>
              <w:tabs>
                <w:tab w:val="left" w:pos="284"/>
              </w:tabs>
              <w:ind w:right="129"/>
            </w:pPr>
            <w:r>
              <w:t>There</w:t>
            </w:r>
            <w:r w:rsidRPr="00B945AC">
              <w:t xml:space="preserve"> </w:t>
            </w:r>
            <w:r>
              <w:t>is</w:t>
            </w:r>
            <w:r w:rsidRPr="00B945AC">
              <w:t xml:space="preserve"> </w:t>
            </w:r>
            <w:r>
              <w:t>a</w:t>
            </w:r>
            <w:r w:rsidRPr="00B945AC">
              <w:t xml:space="preserve"> </w:t>
            </w:r>
            <w:r>
              <w:t>performance</w:t>
            </w:r>
            <w:r w:rsidRPr="00B945AC">
              <w:t xml:space="preserve"> </w:t>
            </w:r>
            <w:r>
              <w:t>management</w:t>
            </w:r>
            <w:r w:rsidRPr="00B945AC">
              <w:t xml:space="preserve"> </w:t>
            </w:r>
            <w:r>
              <w:t>framework</w:t>
            </w:r>
            <w:r w:rsidRPr="00B945AC">
              <w:t xml:space="preserve"> </w:t>
            </w:r>
            <w:r>
              <w:t>that</w:t>
            </w:r>
            <w:r w:rsidRPr="00B945AC">
              <w:t xml:space="preserve"> </w:t>
            </w:r>
            <w:r>
              <w:t>captures</w:t>
            </w:r>
            <w:r w:rsidRPr="00B945AC">
              <w:t xml:space="preserve"> </w:t>
            </w:r>
            <w:r>
              <w:t xml:space="preserve">the safeguarding adult pathway and includes information from all </w:t>
            </w:r>
            <w:r w:rsidRPr="00B945AC">
              <w:t>partners</w:t>
            </w:r>
          </w:p>
          <w:p w14:paraId="69C384EC" w14:textId="77777777" w:rsidR="00B945AC" w:rsidRDefault="00B945AC" w:rsidP="00E24F39">
            <w:pPr>
              <w:pStyle w:val="TableParagraph"/>
              <w:numPr>
                <w:ilvl w:val="0"/>
                <w:numId w:val="36"/>
              </w:numPr>
              <w:tabs>
                <w:tab w:val="left" w:pos="284"/>
              </w:tabs>
              <w:ind w:right="129"/>
            </w:pPr>
            <w:r>
              <w:t>Local</w:t>
            </w:r>
            <w:r w:rsidRPr="00B945AC">
              <w:t xml:space="preserve"> </w:t>
            </w:r>
            <w:r>
              <w:t>workforce</w:t>
            </w:r>
            <w:r w:rsidRPr="00B945AC">
              <w:t xml:space="preserve"> </w:t>
            </w:r>
            <w:r>
              <w:t>and</w:t>
            </w:r>
            <w:r w:rsidRPr="00B945AC">
              <w:t xml:space="preserve"> </w:t>
            </w:r>
            <w:r>
              <w:t>training</w:t>
            </w:r>
            <w:r w:rsidRPr="00B945AC">
              <w:t xml:space="preserve"> </w:t>
            </w:r>
            <w:r>
              <w:t>plans</w:t>
            </w:r>
            <w:r w:rsidRPr="00B945AC">
              <w:t xml:space="preserve"> </w:t>
            </w:r>
            <w:r>
              <w:t>provide</w:t>
            </w:r>
            <w:r w:rsidRPr="00B945AC">
              <w:t xml:space="preserve"> </w:t>
            </w:r>
            <w:r>
              <w:t>people</w:t>
            </w:r>
            <w:r w:rsidRPr="00B945AC">
              <w:t xml:space="preserve"> </w:t>
            </w:r>
            <w:r>
              <w:t>with</w:t>
            </w:r>
            <w:r w:rsidRPr="00B945AC">
              <w:t xml:space="preserve"> </w:t>
            </w:r>
            <w:r>
              <w:t>the</w:t>
            </w:r>
            <w:r w:rsidRPr="00B945AC">
              <w:t xml:space="preserve"> </w:t>
            </w:r>
            <w:r>
              <w:t>right skills, knowledge and competencies for safeguarding adults</w:t>
            </w:r>
          </w:p>
          <w:p w14:paraId="0CCF4E58" w14:textId="77777777" w:rsidR="00B945AC" w:rsidRDefault="00B945AC" w:rsidP="00E24F39">
            <w:pPr>
              <w:pStyle w:val="TableParagraph"/>
              <w:numPr>
                <w:ilvl w:val="0"/>
                <w:numId w:val="36"/>
              </w:numPr>
              <w:tabs>
                <w:tab w:val="left" w:pos="284"/>
              </w:tabs>
              <w:ind w:right="129"/>
            </w:pPr>
            <w:r>
              <w:t>All</w:t>
            </w:r>
            <w:r w:rsidRPr="00B945AC">
              <w:t xml:space="preserve"> </w:t>
            </w:r>
            <w:r>
              <w:t>staff</w:t>
            </w:r>
            <w:r w:rsidRPr="00B945AC">
              <w:t xml:space="preserve"> </w:t>
            </w:r>
            <w:r>
              <w:t>have</w:t>
            </w:r>
            <w:r w:rsidRPr="00B945AC">
              <w:t xml:space="preserve"> </w:t>
            </w:r>
            <w:r>
              <w:t>regular</w:t>
            </w:r>
            <w:r w:rsidRPr="00B945AC">
              <w:t xml:space="preserve"> </w:t>
            </w:r>
            <w:r>
              <w:t>supervision</w:t>
            </w:r>
            <w:r w:rsidRPr="00B945AC">
              <w:t xml:space="preserve"> </w:t>
            </w:r>
            <w:r>
              <w:t>that</w:t>
            </w:r>
            <w:r w:rsidRPr="00B945AC">
              <w:t xml:space="preserve"> </w:t>
            </w:r>
            <w:r>
              <w:t>facilitates</w:t>
            </w:r>
            <w:r w:rsidRPr="00B945AC">
              <w:t xml:space="preserve"> </w:t>
            </w:r>
            <w:r>
              <w:t>good</w:t>
            </w:r>
            <w:r w:rsidRPr="00B945AC">
              <w:t xml:space="preserve"> </w:t>
            </w:r>
            <w:r>
              <w:t>decision</w:t>
            </w:r>
            <w:r w:rsidRPr="00B945AC">
              <w:t xml:space="preserve"> </w:t>
            </w:r>
            <w:r>
              <w:t xml:space="preserve">- making support and an appraisal scheme that operates at all </w:t>
            </w:r>
            <w:proofErr w:type="gramStart"/>
            <w:r>
              <w:t>levels</w:t>
            </w:r>
            <w:proofErr w:type="gramEnd"/>
            <w:r>
              <w:t xml:space="preserve"> and which addresses development and performance in safeguarding adults</w:t>
            </w:r>
          </w:p>
          <w:p w14:paraId="18F63790" w14:textId="59C5C1BE" w:rsidR="00B945AC" w:rsidRDefault="00B945AC" w:rsidP="00E24F39">
            <w:pPr>
              <w:pStyle w:val="TableParagraph"/>
              <w:numPr>
                <w:ilvl w:val="0"/>
                <w:numId w:val="36"/>
              </w:numPr>
              <w:tabs>
                <w:tab w:val="left" w:pos="284"/>
              </w:tabs>
              <w:ind w:right="129"/>
            </w:pPr>
            <w:r>
              <w:t>There</w:t>
            </w:r>
            <w:r w:rsidRPr="00B945AC">
              <w:t xml:space="preserve"> </w:t>
            </w:r>
            <w:proofErr w:type="gramStart"/>
            <w:r>
              <w:t>is</w:t>
            </w:r>
            <w:proofErr w:type="gramEnd"/>
            <w:r w:rsidRPr="00B945AC">
              <w:t xml:space="preserve"> </w:t>
            </w:r>
            <w:r>
              <w:t>cross-sector</w:t>
            </w:r>
            <w:r w:rsidRPr="00B945AC">
              <w:t xml:space="preserve"> </w:t>
            </w:r>
            <w:r>
              <w:t>training</w:t>
            </w:r>
            <w:r w:rsidRPr="00B945AC">
              <w:t xml:space="preserve"> </w:t>
            </w:r>
            <w:r>
              <w:t>and</w:t>
            </w:r>
            <w:r w:rsidRPr="00B945AC">
              <w:t xml:space="preserve"> </w:t>
            </w:r>
            <w:r>
              <w:t>development</w:t>
            </w:r>
            <w:r w:rsidRPr="00B945AC">
              <w:t xml:space="preserve"> </w:t>
            </w:r>
            <w:r>
              <w:t>including</w:t>
            </w:r>
            <w:r w:rsidRPr="00B945AC">
              <w:t xml:space="preserve"> equality</w:t>
            </w:r>
            <w:r>
              <w:t xml:space="preserve"> awareness</w:t>
            </w:r>
            <w:r w:rsidRPr="00B945AC">
              <w:t xml:space="preserve"> training</w:t>
            </w:r>
          </w:p>
          <w:p w14:paraId="076A84B0" w14:textId="465D5536" w:rsidR="00B945AC" w:rsidRDefault="00B945AC" w:rsidP="00E24F39">
            <w:pPr>
              <w:pStyle w:val="TableParagraph"/>
              <w:numPr>
                <w:ilvl w:val="0"/>
                <w:numId w:val="36"/>
              </w:numPr>
              <w:tabs>
                <w:tab w:val="left" w:pos="284"/>
              </w:tabs>
              <w:ind w:right="129"/>
            </w:pPr>
            <w:r>
              <w:t>There</w:t>
            </w:r>
            <w:r w:rsidRPr="00B945AC">
              <w:t xml:space="preserve"> </w:t>
            </w:r>
            <w:proofErr w:type="gramStart"/>
            <w:r>
              <w:t>is</w:t>
            </w:r>
            <w:proofErr w:type="gramEnd"/>
            <w:r w:rsidRPr="00B945AC">
              <w:t xml:space="preserve"> </w:t>
            </w:r>
            <w:r>
              <w:t>effective</w:t>
            </w:r>
            <w:r w:rsidRPr="00B945AC">
              <w:t xml:space="preserve"> </w:t>
            </w:r>
            <w:r>
              <w:t>post</w:t>
            </w:r>
            <w:r w:rsidRPr="00B945AC">
              <w:t xml:space="preserve"> </w:t>
            </w:r>
            <w:r>
              <w:t>qualifying</w:t>
            </w:r>
            <w:r w:rsidRPr="00B945AC">
              <w:t xml:space="preserve"> </w:t>
            </w:r>
            <w:r>
              <w:t>training</w:t>
            </w:r>
            <w:r w:rsidRPr="00B945AC">
              <w:t xml:space="preserve"> </w:t>
            </w:r>
            <w:r>
              <w:t>and</w:t>
            </w:r>
            <w:r w:rsidRPr="00B945AC">
              <w:t xml:space="preserve"> </w:t>
            </w:r>
            <w:r>
              <w:t>support</w:t>
            </w:r>
            <w:r w:rsidRPr="00B945AC">
              <w:t xml:space="preserve"> </w:t>
            </w:r>
            <w:r>
              <w:t>that</w:t>
            </w:r>
            <w:r w:rsidRPr="00B945AC">
              <w:t xml:space="preserve"> enables</w:t>
            </w:r>
            <w:r>
              <w:t xml:space="preserve"> professionals</w:t>
            </w:r>
            <w:r w:rsidRPr="00B945AC">
              <w:t xml:space="preserve"> </w:t>
            </w:r>
            <w:r>
              <w:t>to</w:t>
            </w:r>
            <w:r w:rsidRPr="00B945AC">
              <w:t xml:space="preserve"> </w:t>
            </w:r>
            <w:r>
              <w:t>practice</w:t>
            </w:r>
            <w:r w:rsidRPr="00B945AC">
              <w:t xml:space="preserve"> </w:t>
            </w:r>
            <w:r>
              <w:t>to</w:t>
            </w:r>
            <w:r w:rsidRPr="00B945AC">
              <w:t xml:space="preserve"> </w:t>
            </w:r>
            <w:r>
              <w:t>advanced</w:t>
            </w:r>
            <w:r w:rsidRPr="00B945AC">
              <w:t xml:space="preserve"> </w:t>
            </w:r>
            <w:r>
              <w:t>standards</w:t>
            </w:r>
            <w:r w:rsidRPr="00B945AC">
              <w:t xml:space="preserve"> </w:t>
            </w:r>
            <w:r>
              <w:t>and</w:t>
            </w:r>
            <w:r w:rsidRPr="00B945AC">
              <w:t xml:space="preserve"> effectively</w:t>
            </w:r>
            <w:r>
              <w:t xml:space="preserve"> work</w:t>
            </w:r>
            <w:r w:rsidRPr="00B945AC">
              <w:t xml:space="preserve"> </w:t>
            </w:r>
            <w:r>
              <w:t>with</w:t>
            </w:r>
            <w:r w:rsidRPr="00B945AC">
              <w:t xml:space="preserve"> </w:t>
            </w:r>
            <w:r>
              <w:t>complex</w:t>
            </w:r>
            <w:r w:rsidRPr="00B945AC">
              <w:t xml:space="preserve"> cases</w:t>
            </w:r>
          </w:p>
          <w:p w14:paraId="22B07301" w14:textId="1F648921" w:rsidR="00B945AC" w:rsidRDefault="00B945AC" w:rsidP="00E24F39">
            <w:pPr>
              <w:pStyle w:val="TableParagraph"/>
              <w:numPr>
                <w:ilvl w:val="0"/>
                <w:numId w:val="36"/>
              </w:numPr>
              <w:tabs>
                <w:tab w:val="left" w:pos="284"/>
              </w:tabs>
              <w:ind w:right="129"/>
            </w:pPr>
            <w:r>
              <w:t>There</w:t>
            </w:r>
            <w:r w:rsidRPr="00B945AC">
              <w:t xml:space="preserve"> </w:t>
            </w:r>
            <w:r>
              <w:t>is</w:t>
            </w:r>
            <w:r w:rsidRPr="00B945AC">
              <w:t xml:space="preserve"> </w:t>
            </w:r>
            <w:r>
              <w:t>effective</w:t>
            </w:r>
            <w:r w:rsidRPr="00B945AC">
              <w:t xml:space="preserve"> </w:t>
            </w:r>
            <w:r>
              <w:t>legal</w:t>
            </w:r>
            <w:r w:rsidRPr="00B945AC">
              <w:t xml:space="preserve"> </w:t>
            </w:r>
            <w:r>
              <w:t>advice</w:t>
            </w:r>
            <w:r w:rsidR="00E24F39">
              <w:t xml:space="preserve"> with c</w:t>
            </w:r>
            <w:r>
              <w:t>riminal</w:t>
            </w:r>
            <w:r w:rsidRPr="00B945AC">
              <w:t xml:space="preserve"> </w:t>
            </w:r>
            <w:r>
              <w:t>and</w:t>
            </w:r>
            <w:r w:rsidRPr="00B945AC">
              <w:t xml:space="preserve"> </w:t>
            </w:r>
            <w:r>
              <w:t>civil</w:t>
            </w:r>
            <w:r w:rsidRPr="00B945AC">
              <w:t xml:space="preserve"> </w:t>
            </w:r>
            <w:r>
              <w:t>law</w:t>
            </w:r>
            <w:r w:rsidRPr="00B945AC">
              <w:t xml:space="preserve"> </w:t>
            </w:r>
            <w:r>
              <w:t>used</w:t>
            </w:r>
            <w:r w:rsidRPr="00B945AC">
              <w:t xml:space="preserve"> </w:t>
            </w:r>
            <w:r>
              <w:t>to</w:t>
            </w:r>
            <w:r w:rsidRPr="00B945AC">
              <w:t xml:space="preserve"> </w:t>
            </w:r>
            <w:r>
              <w:t>effectively</w:t>
            </w:r>
            <w:r w:rsidRPr="00B945AC">
              <w:t xml:space="preserve"> </w:t>
            </w:r>
            <w:r>
              <w:t>safeguard</w:t>
            </w:r>
            <w:r w:rsidRPr="00B945AC">
              <w:t xml:space="preserve"> people</w:t>
            </w:r>
          </w:p>
          <w:p w14:paraId="08734E62" w14:textId="77777777" w:rsidR="00B945AC" w:rsidRDefault="00B945AC" w:rsidP="00E24F39">
            <w:pPr>
              <w:pStyle w:val="TableParagraph"/>
              <w:numPr>
                <w:ilvl w:val="0"/>
                <w:numId w:val="36"/>
              </w:numPr>
              <w:tabs>
                <w:tab w:val="left" w:pos="284"/>
              </w:tabs>
              <w:ind w:right="129"/>
            </w:pPr>
            <w:r>
              <w:t>There</w:t>
            </w:r>
            <w:r w:rsidRPr="00B945AC">
              <w:t xml:space="preserve"> </w:t>
            </w:r>
            <w:r>
              <w:t>is</w:t>
            </w:r>
            <w:r w:rsidRPr="00B945AC">
              <w:t xml:space="preserve"> </w:t>
            </w:r>
            <w:r>
              <w:t>a</w:t>
            </w:r>
            <w:r w:rsidRPr="00B945AC">
              <w:t xml:space="preserve"> </w:t>
            </w:r>
            <w:r>
              <w:t>range</w:t>
            </w:r>
            <w:r w:rsidRPr="00B945AC">
              <w:t xml:space="preserve"> </w:t>
            </w:r>
            <w:r>
              <w:t>of</w:t>
            </w:r>
            <w:r w:rsidRPr="00B945AC">
              <w:t xml:space="preserve"> </w:t>
            </w:r>
            <w:r>
              <w:t>systems</w:t>
            </w:r>
            <w:r w:rsidRPr="00B945AC">
              <w:t xml:space="preserve"> </w:t>
            </w:r>
            <w:r>
              <w:t>that</w:t>
            </w:r>
            <w:r w:rsidRPr="00B945AC">
              <w:t xml:space="preserve"> </w:t>
            </w:r>
            <w:r>
              <w:t>improve</w:t>
            </w:r>
            <w:r w:rsidRPr="00B945AC">
              <w:t xml:space="preserve"> </w:t>
            </w:r>
            <w:r>
              <w:t>the</w:t>
            </w:r>
            <w:r w:rsidRPr="00B945AC">
              <w:t xml:space="preserve"> </w:t>
            </w:r>
            <w:r>
              <w:t>quality</w:t>
            </w:r>
            <w:r w:rsidRPr="00B945AC">
              <w:t xml:space="preserve"> </w:t>
            </w:r>
            <w:r>
              <w:t>of</w:t>
            </w:r>
            <w:r w:rsidRPr="00B945AC">
              <w:t xml:space="preserve"> </w:t>
            </w:r>
            <w:r>
              <w:t>services</w:t>
            </w:r>
            <w:r w:rsidRPr="00B945AC">
              <w:t xml:space="preserve"> on</w:t>
            </w:r>
            <w:r>
              <w:t xml:space="preserve"> the</w:t>
            </w:r>
            <w:r w:rsidRPr="00B945AC">
              <w:t xml:space="preserve"> </w:t>
            </w:r>
            <w:r>
              <w:t>front</w:t>
            </w:r>
            <w:r w:rsidRPr="00B945AC">
              <w:t xml:space="preserve"> </w:t>
            </w:r>
            <w:r>
              <w:t>line,</w:t>
            </w:r>
            <w:r w:rsidRPr="00B945AC">
              <w:t xml:space="preserve"> </w:t>
            </w:r>
            <w:r>
              <w:t>including</w:t>
            </w:r>
            <w:r w:rsidRPr="00B945AC">
              <w:t xml:space="preserve"> </w:t>
            </w:r>
            <w:r>
              <w:t>through</w:t>
            </w:r>
            <w:r w:rsidRPr="00B945AC">
              <w:t xml:space="preserve"> </w:t>
            </w:r>
            <w:r>
              <w:t>quality</w:t>
            </w:r>
            <w:r w:rsidRPr="00B945AC">
              <w:t xml:space="preserve"> </w:t>
            </w:r>
            <w:r>
              <w:t>assurance,</w:t>
            </w:r>
            <w:r w:rsidRPr="00B945AC">
              <w:t xml:space="preserve"> performance</w:t>
            </w:r>
            <w:r>
              <w:t xml:space="preserve"> reporting</w:t>
            </w:r>
            <w:r w:rsidRPr="00B945AC">
              <w:t xml:space="preserve"> </w:t>
            </w:r>
            <w:r>
              <w:t>and</w:t>
            </w:r>
            <w:r w:rsidRPr="00B945AC">
              <w:t xml:space="preserve"> </w:t>
            </w:r>
            <w:r>
              <w:t>mechanisms</w:t>
            </w:r>
            <w:r w:rsidRPr="00B945AC">
              <w:t xml:space="preserve"> </w:t>
            </w:r>
            <w:r>
              <w:t>(such</w:t>
            </w:r>
            <w:r w:rsidRPr="00B945AC">
              <w:t xml:space="preserve"> </w:t>
            </w:r>
            <w:r>
              <w:t>as</w:t>
            </w:r>
            <w:r w:rsidRPr="00B945AC">
              <w:t xml:space="preserve"> </w:t>
            </w:r>
            <w:r>
              <w:t>file</w:t>
            </w:r>
            <w:r w:rsidRPr="00B945AC">
              <w:t xml:space="preserve"> </w:t>
            </w:r>
            <w:r>
              <w:t>and</w:t>
            </w:r>
            <w:r w:rsidRPr="00B945AC">
              <w:t xml:space="preserve"> </w:t>
            </w:r>
            <w:r>
              <w:t>practice</w:t>
            </w:r>
            <w:r w:rsidRPr="00B945AC">
              <w:t xml:space="preserve"> audits,</w:t>
            </w:r>
            <w:r>
              <w:t xml:space="preserve"> customer</w:t>
            </w:r>
            <w:r w:rsidRPr="00B945AC">
              <w:t xml:space="preserve"> </w:t>
            </w:r>
            <w:r>
              <w:t>feedback,</w:t>
            </w:r>
            <w:r w:rsidRPr="00B945AC">
              <w:t xml:space="preserve"> </w:t>
            </w:r>
            <w:r>
              <w:t>practice</w:t>
            </w:r>
            <w:r w:rsidRPr="00B945AC">
              <w:t xml:space="preserve"> </w:t>
            </w:r>
            <w:r>
              <w:t>forums</w:t>
            </w:r>
            <w:r w:rsidRPr="00B945AC">
              <w:t xml:space="preserve"> </w:t>
            </w:r>
            <w:r>
              <w:t>and</w:t>
            </w:r>
            <w:r w:rsidRPr="00B945AC">
              <w:t xml:space="preserve"> </w:t>
            </w:r>
            <w:r>
              <w:t>mystery</w:t>
            </w:r>
            <w:r w:rsidRPr="00B945AC">
              <w:t xml:space="preserve"> shopping)</w:t>
            </w:r>
            <w:r>
              <w:t xml:space="preserve"> </w:t>
            </w:r>
          </w:p>
          <w:p w14:paraId="5BABBBE6" w14:textId="77777777" w:rsidR="00E24F39" w:rsidRDefault="00B945AC" w:rsidP="00E24F39">
            <w:pPr>
              <w:pStyle w:val="TableParagraph"/>
              <w:numPr>
                <w:ilvl w:val="0"/>
                <w:numId w:val="36"/>
              </w:numPr>
              <w:tabs>
                <w:tab w:val="left" w:pos="284"/>
              </w:tabs>
              <w:ind w:right="129"/>
            </w:pPr>
            <w:r>
              <w:t>The</w:t>
            </w:r>
            <w:r w:rsidRPr="00E24F39">
              <w:t xml:space="preserve"> </w:t>
            </w:r>
            <w:r>
              <w:t>outcomes</w:t>
            </w:r>
            <w:r w:rsidRPr="00E24F39">
              <w:t xml:space="preserve"> </w:t>
            </w:r>
            <w:r>
              <w:t>people</w:t>
            </w:r>
            <w:r w:rsidRPr="00E24F39">
              <w:t xml:space="preserve"> </w:t>
            </w:r>
            <w:r>
              <w:t>want</w:t>
            </w:r>
            <w:r w:rsidRPr="00E24F39">
              <w:t xml:space="preserve"> </w:t>
            </w:r>
            <w:r>
              <w:t>are</w:t>
            </w:r>
            <w:r w:rsidRPr="00E24F39">
              <w:t xml:space="preserve"> </w:t>
            </w:r>
            <w:r>
              <w:t>defined</w:t>
            </w:r>
            <w:r w:rsidRPr="00E24F39">
              <w:t xml:space="preserve"> </w:t>
            </w:r>
            <w:r>
              <w:t>by</w:t>
            </w:r>
            <w:r w:rsidRPr="00E24F39">
              <w:t xml:space="preserve"> </w:t>
            </w:r>
            <w:r>
              <w:t>them</w:t>
            </w:r>
            <w:r w:rsidRPr="00E24F39">
              <w:t xml:space="preserve"> </w:t>
            </w:r>
            <w:r>
              <w:t>and</w:t>
            </w:r>
            <w:r w:rsidRPr="00E24F39">
              <w:t xml:space="preserve"> </w:t>
            </w:r>
            <w:r>
              <w:t>the</w:t>
            </w:r>
            <w:r w:rsidRPr="00E24F39">
              <w:t xml:space="preserve"> </w:t>
            </w:r>
            <w:r>
              <w:t>extent</w:t>
            </w:r>
            <w:r w:rsidRPr="00E24F39">
              <w:t xml:space="preserve"> </w:t>
            </w:r>
            <w:r>
              <w:t>to which they are realised is measured and aggregated</w:t>
            </w:r>
            <w:r w:rsidR="00E24F39">
              <w:t xml:space="preserve"> </w:t>
            </w:r>
          </w:p>
          <w:p w14:paraId="24B2AD8F" w14:textId="77777777" w:rsidR="00E24F39" w:rsidRDefault="00E24F39" w:rsidP="00E24F39">
            <w:pPr>
              <w:pStyle w:val="TableParagraph"/>
              <w:numPr>
                <w:ilvl w:val="0"/>
                <w:numId w:val="36"/>
              </w:numPr>
              <w:tabs>
                <w:tab w:val="left" w:pos="284"/>
              </w:tabs>
              <w:ind w:right="129"/>
            </w:pPr>
            <w:r>
              <w:t>A learning culture is evident. Partners learn from both best practice</w:t>
            </w:r>
            <w:r w:rsidRPr="00B945AC">
              <w:t xml:space="preserve"> </w:t>
            </w:r>
            <w:r>
              <w:t>and</w:t>
            </w:r>
            <w:r w:rsidRPr="00B945AC">
              <w:t xml:space="preserve"> </w:t>
            </w:r>
            <w:r>
              <w:t>from</w:t>
            </w:r>
            <w:r w:rsidRPr="00B945AC">
              <w:t xml:space="preserve"> </w:t>
            </w:r>
            <w:r>
              <w:t>things</w:t>
            </w:r>
            <w:r w:rsidRPr="00B945AC">
              <w:t xml:space="preserve"> </w:t>
            </w:r>
            <w:r>
              <w:t>that</w:t>
            </w:r>
            <w:r w:rsidRPr="00B945AC">
              <w:t xml:space="preserve"> </w:t>
            </w:r>
            <w:r>
              <w:t>don’t</w:t>
            </w:r>
            <w:r w:rsidRPr="00B945AC">
              <w:t xml:space="preserve"> </w:t>
            </w:r>
            <w:r>
              <w:t>go</w:t>
            </w:r>
            <w:r w:rsidRPr="00B945AC">
              <w:t xml:space="preserve"> </w:t>
            </w:r>
            <w:r>
              <w:t>well. Safeguarding</w:t>
            </w:r>
            <w:r w:rsidRPr="00B945AC">
              <w:t xml:space="preserve"> </w:t>
            </w:r>
            <w:r>
              <w:t>Adults Reviews</w:t>
            </w:r>
            <w:r w:rsidRPr="00B945AC">
              <w:t xml:space="preserve"> </w:t>
            </w:r>
            <w:r>
              <w:t>(serious</w:t>
            </w:r>
            <w:r w:rsidRPr="00B945AC">
              <w:t xml:space="preserve"> </w:t>
            </w:r>
            <w:r>
              <w:t>case</w:t>
            </w:r>
            <w:r w:rsidRPr="00B945AC">
              <w:t xml:space="preserve"> </w:t>
            </w:r>
            <w:r>
              <w:t>reviews,</w:t>
            </w:r>
            <w:r w:rsidRPr="00B945AC">
              <w:t xml:space="preserve"> </w:t>
            </w:r>
            <w:r>
              <w:t>domestic</w:t>
            </w:r>
            <w:r w:rsidRPr="00B945AC">
              <w:t xml:space="preserve"> </w:t>
            </w:r>
            <w:r>
              <w:t>homicide</w:t>
            </w:r>
            <w:r w:rsidRPr="00B945AC">
              <w:t xml:space="preserve"> </w:t>
            </w:r>
            <w:r>
              <w:t>reviews</w:t>
            </w:r>
            <w:r w:rsidRPr="00B945AC">
              <w:t xml:space="preserve"> </w:t>
            </w:r>
            <w:r>
              <w:t xml:space="preserve">etc) are used as the basis of improvement for the future. </w:t>
            </w:r>
          </w:p>
          <w:p w14:paraId="5874B03B" w14:textId="6EED67C4" w:rsidR="00E24F39" w:rsidRDefault="00E24F39" w:rsidP="00E24F39">
            <w:pPr>
              <w:pStyle w:val="TableParagraph"/>
              <w:numPr>
                <w:ilvl w:val="0"/>
                <w:numId w:val="36"/>
              </w:numPr>
              <w:tabs>
                <w:tab w:val="left" w:pos="284"/>
              </w:tabs>
              <w:ind w:right="129"/>
            </w:pPr>
            <w:r>
              <w:t xml:space="preserve">There are mechanisms to monitor the impact of learning. </w:t>
            </w:r>
          </w:p>
          <w:p w14:paraId="2E27E253" w14:textId="415EC180" w:rsidR="00B945AC" w:rsidRDefault="00E24F39" w:rsidP="00E24F39">
            <w:pPr>
              <w:pStyle w:val="TableParagraph"/>
              <w:numPr>
                <w:ilvl w:val="0"/>
                <w:numId w:val="36"/>
              </w:numPr>
              <w:tabs>
                <w:tab w:val="left" w:pos="284"/>
              </w:tabs>
              <w:ind w:right="129"/>
            </w:pPr>
            <w:r>
              <w:t>Arrangements for the role and process of overview and scrutiny are</w:t>
            </w:r>
            <w:r w:rsidRPr="00B945AC">
              <w:t xml:space="preserve"> </w:t>
            </w:r>
            <w:r>
              <w:t>clear</w:t>
            </w:r>
            <w:r w:rsidRPr="00B945AC">
              <w:t xml:space="preserve"> </w:t>
            </w:r>
            <w:r>
              <w:t>and</w:t>
            </w:r>
            <w:r w:rsidRPr="00B945AC">
              <w:t xml:space="preserve"> </w:t>
            </w:r>
            <w:r>
              <w:t>effective,</w:t>
            </w:r>
            <w:r w:rsidRPr="00B945AC">
              <w:t xml:space="preserve"> </w:t>
            </w:r>
            <w:r>
              <w:t>with</w:t>
            </w:r>
            <w:r w:rsidRPr="00B945AC">
              <w:t xml:space="preserve"> </w:t>
            </w:r>
            <w:r>
              <w:t>council</w:t>
            </w:r>
            <w:r w:rsidRPr="00B945AC">
              <w:t xml:space="preserve"> </w:t>
            </w:r>
            <w:r>
              <w:t>resources</w:t>
            </w:r>
            <w:r w:rsidRPr="00B945AC">
              <w:t xml:space="preserve"> </w:t>
            </w:r>
            <w:r>
              <w:t>devoted</w:t>
            </w:r>
            <w:r w:rsidRPr="00B945AC">
              <w:t xml:space="preserve"> </w:t>
            </w:r>
            <w:r>
              <w:t>to</w:t>
            </w:r>
            <w:r w:rsidRPr="00B945AC">
              <w:t xml:space="preserve"> </w:t>
            </w:r>
            <w:r>
              <w:t>them</w:t>
            </w:r>
            <w:r w:rsidRPr="00B945AC">
              <w:t xml:space="preserve"> </w:t>
            </w:r>
            <w:r>
              <w:t>to ensure effectiveness.</w:t>
            </w:r>
          </w:p>
        </w:tc>
        <w:tc>
          <w:tcPr>
            <w:tcW w:w="2686" w:type="dxa"/>
            <w:vMerge w:val="restart"/>
          </w:tcPr>
          <w:p w14:paraId="4B22486B" w14:textId="77777777" w:rsidR="00B945AC" w:rsidRDefault="00B945AC" w:rsidP="00E24F39">
            <w:pPr>
              <w:pStyle w:val="TableParagraph"/>
              <w:numPr>
                <w:ilvl w:val="0"/>
                <w:numId w:val="36"/>
              </w:numPr>
              <w:tabs>
                <w:tab w:val="left" w:pos="284"/>
              </w:tabs>
              <w:ind w:right="129"/>
            </w:pPr>
            <w:r>
              <w:t>A suite of indicators including</w:t>
            </w:r>
            <w:r w:rsidRPr="00E24F39">
              <w:t xml:space="preserve"> </w:t>
            </w:r>
            <w:r>
              <w:t>quantitative</w:t>
            </w:r>
            <w:r w:rsidRPr="00E24F39">
              <w:t xml:space="preserve"> </w:t>
            </w:r>
            <w:r>
              <w:t xml:space="preserve">and qualitative measures of performance that is reported regularly to senior and team </w:t>
            </w:r>
            <w:r w:rsidRPr="00E24F39">
              <w:t>managers</w:t>
            </w:r>
          </w:p>
          <w:p w14:paraId="7D410889" w14:textId="77777777" w:rsidR="00B945AC" w:rsidRDefault="00B945AC" w:rsidP="00E24F39">
            <w:pPr>
              <w:pStyle w:val="TableParagraph"/>
              <w:numPr>
                <w:ilvl w:val="0"/>
                <w:numId w:val="36"/>
              </w:numPr>
              <w:tabs>
                <w:tab w:val="left" w:pos="284"/>
              </w:tabs>
              <w:ind w:right="129"/>
            </w:pPr>
            <w:r>
              <w:t>Summaries</w:t>
            </w:r>
            <w:r w:rsidRPr="00E24F39">
              <w:t xml:space="preserve"> </w:t>
            </w:r>
            <w:r>
              <w:t>of</w:t>
            </w:r>
            <w:r w:rsidRPr="00E24F39">
              <w:t xml:space="preserve"> </w:t>
            </w:r>
            <w:r>
              <w:t xml:space="preserve">training </w:t>
            </w:r>
            <w:r w:rsidRPr="00E24F39">
              <w:t>activity</w:t>
            </w:r>
          </w:p>
          <w:p w14:paraId="42F15D8A" w14:textId="77777777" w:rsidR="00B945AC" w:rsidRDefault="00B945AC" w:rsidP="00E24F39">
            <w:pPr>
              <w:pStyle w:val="TableParagraph"/>
              <w:numPr>
                <w:ilvl w:val="0"/>
                <w:numId w:val="36"/>
              </w:numPr>
              <w:tabs>
                <w:tab w:val="left" w:pos="284"/>
              </w:tabs>
              <w:ind w:right="129"/>
            </w:pPr>
            <w:r>
              <w:t>Skills and confidence as demonstrated in interviews</w:t>
            </w:r>
            <w:r w:rsidRPr="00E24F39">
              <w:t xml:space="preserve"> </w:t>
            </w:r>
            <w:r>
              <w:t>and</w:t>
            </w:r>
            <w:r w:rsidRPr="00E24F39">
              <w:t xml:space="preserve"> </w:t>
            </w:r>
            <w:r>
              <w:t>through</w:t>
            </w:r>
            <w:r w:rsidRPr="00E24F39">
              <w:t xml:space="preserve"> </w:t>
            </w:r>
            <w:r>
              <w:t xml:space="preserve">file </w:t>
            </w:r>
            <w:r w:rsidRPr="00E24F39">
              <w:t>audits</w:t>
            </w:r>
          </w:p>
          <w:p w14:paraId="409E5505" w14:textId="77777777" w:rsidR="00B945AC" w:rsidRDefault="00B945AC" w:rsidP="00E24F39">
            <w:pPr>
              <w:pStyle w:val="TableParagraph"/>
              <w:numPr>
                <w:ilvl w:val="0"/>
                <w:numId w:val="36"/>
              </w:numPr>
              <w:tabs>
                <w:tab w:val="left" w:pos="284"/>
              </w:tabs>
              <w:ind w:right="129"/>
            </w:pPr>
            <w:r>
              <w:t>Serious</w:t>
            </w:r>
            <w:r w:rsidRPr="00E24F39">
              <w:t xml:space="preserve"> </w:t>
            </w:r>
            <w:r>
              <w:t>case</w:t>
            </w:r>
            <w:r w:rsidRPr="00E24F39">
              <w:t xml:space="preserve"> reviews</w:t>
            </w:r>
          </w:p>
          <w:p w14:paraId="15306B26" w14:textId="77777777" w:rsidR="00B945AC" w:rsidRDefault="00B945AC" w:rsidP="00E24F39">
            <w:pPr>
              <w:pStyle w:val="TableParagraph"/>
              <w:numPr>
                <w:ilvl w:val="0"/>
                <w:numId w:val="36"/>
              </w:numPr>
              <w:tabs>
                <w:tab w:val="left" w:pos="284"/>
              </w:tabs>
              <w:ind w:right="129"/>
            </w:pPr>
            <w:r>
              <w:t>Overview and scrutiny agendas</w:t>
            </w:r>
            <w:r w:rsidRPr="00E24F39">
              <w:t xml:space="preserve"> </w:t>
            </w:r>
            <w:r>
              <w:t>and</w:t>
            </w:r>
            <w:r w:rsidRPr="00E24F39">
              <w:t xml:space="preserve"> </w:t>
            </w:r>
            <w:r>
              <w:t>reports</w:t>
            </w:r>
            <w:r w:rsidRPr="00E24F39">
              <w:t xml:space="preserve"> </w:t>
            </w:r>
            <w:r>
              <w:t>with evidence of follow up</w:t>
            </w:r>
          </w:p>
        </w:tc>
      </w:tr>
      <w:tr w:rsidR="00B945AC" w14:paraId="00E8A493" w14:textId="77777777" w:rsidTr="00E24F39">
        <w:trPr>
          <w:trHeight w:val="1643"/>
        </w:trPr>
        <w:tc>
          <w:tcPr>
            <w:tcW w:w="1750" w:type="dxa"/>
            <w:tcBorders>
              <w:top w:val="nil"/>
              <w:bottom w:val="nil"/>
            </w:tcBorders>
          </w:tcPr>
          <w:p w14:paraId="63DB4369" w14:textId="77777777" w:rsidR="00B945AC" w:rsidRDefault="00B945AC" w:rsidP="00615135">
            <w:pPr>
              <w:pStyle w:val="TableParagraph"/>
              <w:rPr>
                <w:rFonts w:ascii="Times New Roman"/>
              </w:rPr>
            </w:pPr>
          </w:p>
        </w:tc>
        <w:tc>
          <w:tcPr>
            <w:tcW w:w="2400" w:type="dxa"/>
            <w:tcBorders>
              <w:top w:val="nil"/>
              <w:bottom w:val="nil"/>
            </w:tcBorders>
          </w:tcPr>
          <w:p w14:paraId="6DB6070E" w14:textId="77777777" w:rsidR="00B945AC" w:rsidRDefault="00B945AC" w:rsidP="00615135">
            <w:pPr>
              <w:pStyle w:val="TableParagraph"/>
              <w:spacing w:before="186"/>
              <w:ind w:left="107" w:right="135"/>
            </w:pPr>
            <w:r>
              <w:t>8.2. Services can evidence their</w:t>
            </w:r>
            <w:r>
              <w:rPr>
                <w:spacing w:val="40"/>
              </w:rPr>
              <w:t xml:space="preserve"> </w:t>
            </w:r>
            <w:r>
              <w:t>delivery of improvement through the</w:t>
            </w:r>
            <w:r>
              <w:rPr>
                <w:spacing w:val="-13"/>
              </w:rPr>
              <w:t xml:space="preserve"> </w:t>
            </w:r>
            <w:r>
              <w:t>SAB</w:t>
            </w:r>
            <w:r>
              <w:rPr>
                <w:spacing w:val="-13"/>
              </w:rPr>
              <w:t xml:space="preserve"> </w:t>
            </w:r>
            <w:r>
              <w:t>Delivery</w:t>
            </w:r>
            <w:r>
              <w:rPr>
                <w:spacing w:val="-14"/>
              </w:rPr>
              <w:t xml:space="preserve"> </w:t>
            </w:r>
            <w:r>
              <w:t>Plan</w:t>
            </w:r>
          </w:p>
        </w:tc>
        <w:tc>
          <w:tcPr>
            <w:tcW w:w="7340" w:type="dxa"/>
            <w:vMerge/>
          </w:tcPr>
          <w:p w14:paraId="6D5D9CD5" w14:textId="3C624905" w:rsidR="00B945AC" w:rsidRDefault="00B945AC" w:rsidP="00B945AC">
            <w:pPr>
              <w:pStyle w:val="TableParagraph"/>
              <w:numPr>
                <w:ilvl w:val="0"/>
                <w:numId w:val="36"/>
              </w:numPr>
              <w:tabs>
                <w:tab w:val="left" w:pos="284"/>
              </w:tabs>
              <w:ind w:right="129"/>
            </w:pPr>
          </w:p>
        </w:tc>
        <w:tc>
          <w:tcPr>
            <w:tcW w:w="2686" w:type="dxa"/>
            <w:vMerge/>
            <w:tcBorders>
              <w:top w:val="nil"/>
            </w:tcBorders>
          </w:tcPr>
          <w:p w14:paraId="3B5682E7" w14:textId="77777777" w:rsidR="00B945AC" w:rsidRDefault="00B945AC" w:rsidP="00615135">
            <w:pPr>
              <w:rPr>
                <w:sz w:val="2"/>
                <w:szCs w:val="2"/>
              </w:rPr>
            </w:pPr>
          </w:p>
        </w:tc>
      </w:tr>
      <w:tr w:rsidR="00B945AC" w14:paraId="2985FB13" w14:textId="77777777" w:rsidTr="00E24F39">
        <w:trPr>
          <w:trHeight w:val="336"/>
        </w:trPr>
        <w:tc>
          <w:tcPr>
            <w:tcW w:w="1750" w:type="dxa"/>
            <w:tcBorders>
              <w:top w:val="nil"/>
              <w:bottom w:val="nil"/>
            </w:tcBorders>
          </w:tcPr>
          <w:p w14:paraId="77FE47E8" w14:textId="77777777" w:rsidR="00B945AC" w:rsidRDefault="00B945AC" w:rsidP="00615135">
            <w:pPr>
              <w:pStyle w:val="TableParagraph"/>
              <w:rPr>
                <w:rFonts w:ascii="Times New Roman"/>
              </w:rPr>
            </w:pPr>
          </w:p>
        </w:tc>
        <w:tc>
          <w:tcPr>
            <w:tcW w:w="2400" w:type="dxa"/>
            <w:tcBorders>
              <w:top w:val="nil"/>
              <w:bottom w:val="nil"/>
            </w:tcBorders>
          </w:tcPr>
          <w:p w14:paraId="71198B70" w14:textId="77777777" w:rsidR="00B945AC" w:rsidRDefault="00B945AC" w:rsidP="00615135">
            <w:pPr>
              <w:pStyle w:val="TableParagraph"/>
              <w:rPr>
                <w:rFonts w:ascii="Times New Roman"/>
              </w:rPr>
            </w:pPr>
          </w:p>
        </w:tc>
        <w:tc>
          <w:tcPr>
            <w:tcW w:w="7340" w:type="dxa"/>
            <w:vMerge/>
          </w:tcPr>
          <w:p w14:paraId="7C072C50" w14:textId="278BAA00" w:rsidR="00B945AC" w:rsidRDefault="00B945AC" w:rsidP="00B945AC">
            <w:pPr>
              <w:pStyle w:val="TableParagraph"/>
              <w:numPr>
                <w:ilvl w:val="0"/>
                <w:numId w:val="36"/>
              </w:numPr>
              <w:tabs>
                <w:tab w:val="left" w:pos="284"/>
              </w:tabs>
              <w:ind w:right="129"/>
            </w:pPr>
          </w:p>
        </w:tc>
        <w:tc>
          <w:tcPr>
            <w:tcW w:w="2686" w:type="dxa"/>
            <w:vMerge/>
            <w:tcBorders>
              <w:top w:val="nil"/>
            </w:tcBorders>
          </w:tcPr>
          <w:p w14:paraId="3A3BF72B" w14:textId="77777777" w:rsidR="00B945AC" w:rsidRDefault="00B945AC" w:rsidP="00615135">
            <w:pPr>
              <w:rPr>
                <w:sz w:val="2"/>
                <w:szCs w:val="2"/>
              </w:rPr>
            </w:pPr>
          </w:p>
        </w:tc>
      </w:tr>
      <w:tr w:rsidR="00B945AC" w14:paraId="18AADE78" w14:textId="77777777" w:rsidTr="00E24F39">
        <w:trPr>
          <w:trHeight w:val="359"/>
        </w:trPr>
        <w:tc>
          <w:tcPr>
            <w:tcW w:w="1750" w:type="dxa"/>
            <w:tcBorders>
              <w:top w:val="nil"/>
              <w:bottom w:val="nil"/>
            </w:tcBorders>
          </w:tcPr>
          <w:p w14:paraId="13FDC233" w14:textId="77777777" w:rsidR="00B945AC" w:rsidRDefault="00B945AC" w:rsidP="00615135">
            <w:pPr>
              <w:pStyle w:val="TableParagraph"/>
              <w:rPr>
                <w:rFonts w:ascii="Times New Roman"/>
              </w:rPr>
            </w:pPr>
          </w:p>
        </w:tc>
        <w:tc>
          <w:tcPr>
            <w:tcW w:w="2400" w:type="dxa"/>
            <w:tcBorders>
              <w:top w:val="nil"/>
              <w:bottom w:val="nil"/>
            </w:tcBorders>
          </w:tcPr>
          <w:p w14:paraId="090FDE25" w14:textId="77777777" w:rsidR="00B945AC" w:rsidRDefault="00B945AC" w:rsidP="00615135">
            <w:pPr>
              <w:pStyle w:val="TableParagraph"/>
              <w:rPr>
                <w:rFonts w:ascii="Times New Roman"/>
              </w:rPr>
            </w:pPr>
          </w:p>
        </w:tc>
        <w:tc>
          <w:tcPr>
            <w:tcW w:w="7340" w:type="dxa"/>
            <w:vMerge/>
          </w:tcPr>
          <w:p w14:paraId="40C9ED16" w14:textId="7D37DDB4" w:rsidR="00B945AC" w:rsidRDefault="00B945AC" w:rsidP="00B945AC">
            <w:pPr>
              <w:pStyle w:val="TableParagraph"/>
              <w:numPr>
                <w:ilvl w:val="0"/>
                <w:numId w:val="36"/>
              </w:numPr>
              <w:tabs>
                <w:tab w:val="left" w:pos="284"/>
              </w:tabs>
              <w:ind w:right="129"/>
            </w:pPr>
          </w:p>
        </w:tc>
        <w:tc>
          <w:tcPr>
            <w:tcW w:w="2686" w:type="dxa"/>
            <w:vMerge/>
            <w:tcBorders>
              <w:top w:val="nil"/>
            </w:tcBorders>
          </w:tcPr>
          <w:p w14:paraId="1D992EF3" w14:textId="77777777" w:rsidR="00B945AC" w:rsidRDefault="00B945AC" w:rsidP="00615135">
            <w:pPr>
              <w:rPr>
                <w:sz w:val="2"/>
                <w:szCs w:val="2"/>
              </w:rPr>
            </w:pPr>
          </w:p>
        </w:tc>
      </w:tr>
      <w:tr w:rsidR="00B945AC" w14:paraId="06511A4E" w14:textId="77777777" w:rsidTr="00E24F39">
        <w:trPr>
          <w:trHeight w:val="279"/>
        </w:trPr>
        <w:tc>
          <w:tcPr>
            <w:tcW w:w="1750" w:type="dxa"/>
            <w:tcBorders>
              <w:top w:val="nil"/>
              <w:bottom w:val="nil"/>
            </w:tcBorders>
          </w:tcPr>
          <w:p w14:paraId="6E25724A" w14:textId="77777777" w:rsidR="00B945AC" w:rsidRDefault="00B945AC" w:rsidP="00615135">
            <w:pPr>
              <w:pStyle w:val="TableParagraph"/>
              <w:rPr>
                <w:rFonts w:ascii="Times New Roman"/>
                <w:sz w:val="20"/>
              </w:rPr>
            </w:pPr>
          </w:p>
        </w:tc>
        <w:tc>
          <w:tcPr>
            <w:tcW w:w="2400" w:type="dxa"/>
            <w:tcBorders>
              <w:top w:val="nil"/>
              <w:bottom w:val="nil"/>
            </w:tcBorders>
          </w:tcPr>
          <w:p w14:paraId="2D9E72C6" w14:textId="77777777" w:rsidR="00B945AC" w:rsidRDefault="00B945AC" w:rsidP="00615135">
            <w:pPr>
              <w:pStyle w:val="TableParagraph"/>
              <w:rPr>
                <w:rFonts w:ascii="Times New Roman"/>
                <w:sz w:val="20"/>
              </w:rPr>
            </w:pPr>
          </w:p>
        </w:tc>
        <w:tc>
          <w:tcPr>
            <w:tcW w:w="7340" w:type="dxa"/>
            <w:vMerge/>
          </w:tcPr>
          <w:p w14:paraId="32A5F35E" w14:textId="381C051E" w:rsidR="00B945AC" w:rsidRDefault="00B945AC" w:rsidP="00B945AC">
            <w:pPr>
              <w:pStyle w:val="TableParagraph"/>
              <w:numPr>
                <w:ilvl w:val="0"/>
                <w:numId w:val="36"/>
              </w:numPr>
              <w:tabs>
                <w:tab w:val="left" w:pos="284"/>
              </w:tabs>
              <w:ind w:right="129"/>
            </w:pPr>
          </w:p>
        </w:tc>
        <w:tc>
          <w:tcPr>
            <w:tcW w:w="2686" w:type="dxa"/>
            <w:vMerge/>
            <w:tcBorders>
              <w:top w:val="nil"/>
            </w:tcBorders>
          </w:tcPr>
          <w:p w14:paraId="23762408" w14:textId="77777777" w:rsidR="00B945AC" w:rsidRDefault="00B945AC" w:rsidP="00615135">
            <w:pPr>
              <w:rPr>
                <w:sz w:val="2"/>
                <w:szCs w:val="2"/>
              </w:rPr>
            </w:pPr>
          </w:p>
        </w:tc>
      </w:tr>
      <w:tr w:rsidR="00B945AC" w14:paraId="274179C4" w14:textId="77777777" w:rsidTr="00E24F39">
        <w:trPr>
          <w:trHeight w:val="338"/>
        </w:trPr>
        <w:tc>
          <w:tcPr>
            <w:tcW w:w="1750" w:type="dxa"/>
            <w:tcBorders>
              <w:top w:val="nil"/>
              <w:bottom w:val="nil"/>
            </w:tcBorders>
          </w:tcPr>
          <w:p w14:paraId="706ADC2E" w14:textId="77777777" w:rsidR="00B945AC" w:rsidRDefault="00B945AC" w:rsidP="00615135">
            <w:pPr>
              <w:pStyle w:val="TableParagraph"/>
              <w:rPr>
                <w:rFonts w:ascii="Times New Roman"/>
              </w:rPr>
            </w:pPr>
          </w:p>
        </w:tc>
        <w:tc>
          <w:tcPr>
            <w:tcW w:w="2400" w:type="dxa"/>
            <w:tcBorders>
              <w:top w:val="nil"/>
              <w:bottom w:val="nil"/>
            </w:tcBorders>
          </w:tcPr>
          <w:p w14:paraId="4E8DB33E" w14:textId="77777777" w:rsidR="00B945AC" w:rsidRDefault="00B945AC" w:rsidP="00615135">
            <w:pPr>
              <w:pStyle w:val="TableParagraph"/>
              <w:rPr>
                <w:rFonts w:ascii="Times New Roman"/>
              </w:rPr>
            </w:pPr>
          </w:p>
        </w:tc>
        <w:tc>
          <w:tcPr>
            <w:tcW w:w="7340" w:type="dxa"/>
            <w:vMerge/>
          </w:tcPr>
          <w:p w14:paraId="2D2225F8" w14:textId="2DC1795A" w:rsidR="00B945AC" w:rsidRDefault="00B945AC" w:rsidP="00B945AC">
            <w:pPr>
              <w:pStyle w:val="TableParagraph"/>
              <w:numPr>
                <w:ilvl w:val="0"/>
                <w:numId w:val="36"/>
              </w:numPr>
              <w:tabs>
                <w:tab w:val="left" w:pos="284"/>
              </w:tabs>
              <w:ind w:right="129"/>
            </w:pPr>
          </w:p>
        </w:tc>
        <w:tc>
          <w:tcPr>
            <w:tcW w:w="2686" w:type="dxa"/>
            <w:vMerge/>
            <w:tcBorders>
              <w:top w:val="nil"/>
            </w:tcBorders>
          </w:tcPr>
          <w:p w14:paraId="121769C6" w14:textId="77777777" w:rsidR="00B945AC" w:rsidRDefault="00B945AC" w:rsidP="00615135">
            <w:pPr>
              <w:rPr>
                <w:sz w:val="2"/>
                <w:szCs w:val="2"/>
              </w:rPr>
            </w:pPr>
          </w:p>
        </w:tc>
      </w:tr>
      <w:tr w:rsidR="00B945AC" w14:paraId="1036CCA6" w14:textId="77777777" w:rsidTr="00E24F39">
        <w:trPr>
          <w:trHeight w:val="360"/>
        </w:trPr>
        <w:tc>
          <w:tcPr>
            <w:tcW w:w="1750" w:type="dxa"/>
            <w:tcBorders>
              <w:top w:val="nil"/>
              <w:bottom w:val="nil"/>
            </w:tcBorders>
          </w:tcPr>
          <w:p w14:paraId="15E92DD2" w14:textId="77777777" w:rsidR="00B945AC" w:rsidRDefault="00B945AC" w:rsidP="00615135">
            <w:pPr>
              <w:pStyle w:val="TableParagraph"/>
              <w:rPr>
                <w:rFonts w:ascii="Times New Roman"/>
              </w:rPr>
            </w:pPr>
          </w:p>
        </w:tc>
        <w:tc>
          <w:tcPr>
            <w:tcW w:w="2400" w:type="dxa"/>
            <w:tcBorders>
              <w:top w:val="nil"/>
              <w:bottom w:val="nil"/>
            </w:tcBorders>
          </w:tcPr>
          <w:p w14:paraId="2D8F8E0F" w14:textId="77777777" w:rsidR="00B945AC" w:rsidRDefault="00B945AC" w:rsidP="00615135">
            <w:pPr>
              <w:pStyle w:val="TableParagraph"/>
              <w:rPr>
                <w:rFonts w:ascii="Times New Roman"/>
              </w:rPr>
            </w:pPr>
          </w:p>
        </w:tc>
        <w:tc>
          <w:tcPr>
            <w:tcW w:w="7340" w:type="dxa"/>
            <w:vMerge/>
          </w:tcPr>
          <w:p w14:paraId="774994D6" w14:textId="582523CF" w:rsidR="00B945AC" w:rsidRDefault="00B945AC" w:rsidP="00B945AC">
            <w:pPr>
              <w:pStyle w:val="TableParagraph"/>
              <w:numPr>
                <w:ilvl w:val="0"/>
                <w:numId w:val="36"/>
              </w:numPr>
              <w:tabs>
                <w:tab w:val="left" w:pos="284"/>
              </w:tabs>
              <w:ind w:right="129"/>
            </w:pPr>
          </w:p>
        </w:tc>
        <w:tc>
          <w:tcPr>
            <w:tcW w:w="2686" w:type="dxa"/>
            <w:vMerge/>
            <w:tcBorders>
              <w:top w:val="nil"/>
            </w:tcBorders>
          </w:tcPr>
          <w:p w14:paraId="5CDFC935" w14:textId="77777777" w:rsidR="00B945AC" w:rsidRDefault="00B945AC" w:rsidP="00615135">
            <w:pPr>
              <w:rPr>
                <w:sz w:val="2"/>
                <w:szCs w:val="2"/>
              </w:rPr>
            </w:pPr>
          </w:p>
        </w:tc>
      </w:tr>
      <w:tr w:rsidR="00B945AC" w14:paraId="26E1F545" w14:textId="77777777" w:rsidTr="00E24F39">
        <w:trPr>
          <w:trHeight w:val="335"/>
        </w:trPr>
        <w:tc>
          <w:tcPr>
            <w:tcW w:w="1750" w:type="dxa"/>
            <w:tcBorders>
              <w:top w:val="nil"/>
              <w:bottom w:val="nil"/>
            </w:tcBorders>
          </w:tcPr>
          <w:p w14:paraId="2155C057" w14:textId="77777777" w:rsidR="00B945AC" w:rsidRDefault="00B945AC" w:rsidP="00615135">
            <w:pPr>
              <w:pStyle w:val="TableParagraph"/>
              <w:rPr>
                <w:rFonts w:ascii="Times New Roman"/>
              </w:rPr>
            </w:pPr>
          </w:p>
        </w:tc>
        <w:tc>
          <w:tcPr>
            <w:tcW w:w="2400" w:type="dxa"/>
            <w:tcBorders>
              <w:top w:val="nil"/>
              <w:bottom w:val="nil"/>
            </w:tcBorders>
          </w:tcPr>
          <w:p w14:paraId="71C0A0BF" w14:textId="77777777" w:rsidR="00B945AC" w:rsidRDefault="00B945AC" w:rsidP="00615135">
            <w:pPr>
              <w:pStyle w:val="TableParagraph"/>
              <w:rPr>
                <w:rFonts w:ascii="Times New Roman"/>
              </w:rPr>
            </w:pPr>
          </w:p>
        </w:tc>
        <w:tc>
          <w:tcPr>
            <w:tcW w:w="7340" w:type="dxa"/>
            <w:vMerge/>
          </w:tcPr>
          <w:p w14:paraId="05E3A2BF" w14:textId="269D903A" w:rsidR="00B945AC" w:rsidRDefault="00B945AC" w:rsidP="00B945AC">
            <w:pPr>
              <w:pStyle w:val="TableParagraph"/>
              <w:numPr>
                <w:ilvl w:val="0"/>
                <w:numId w:val="36"/>
              </w:numPr>
              <w:tabs>
                <w:tab w:val="left" w:pos="284"/>
              </w:tabs>
              <w:ind w:right="129"/>
            </w:pPr>
          </w:p>
        </w:tc>
        <w:tc>
          <w:tcPr>
            <w:tcW w:w="2686" w:type="dxa"/>
            <w:vMerge/>
            <w:tcBorders>
              <w:top w:val="nil"/>
            </w:tcBorders>
          </w:tcPr>
          <w:p w14:paraId="08E72779" w14:textId="77777777" w:rsidR="00B945AC" w:rsidRDefault="00B945AC" w:rsidP="00615135">
            <w:pPr>
              <w:rPr>
                <w:sz w:val="2"/>
                <w:szCs w:val="2"/>
              </w:rPr>
            </w:pPr>
          </w:p>
        </w:tc>
      </w:tr>
      <w:tr w:rsidR="00B945AC" w14:paraId="2BD4EEB5" w14:textId="77777777" w:rsidTr="00E24F39">
        <w:trPr>
          <w:trHeight w:val="360"/>
        </w:trPr>
        <w:tc>
          <w:tcPr>
            <w:tcW w:w="1750" w:type="dxa"/>
            <w:tcBorders>
              <w:top w:val="nil"/>
              <w:bottom w:val="nil"/>
            </w:tcBorders>
          </w:tcPr>
          <w:p w14:paraId="458B2744" w14:textId="77777777" w:rsidR="00B945AC" w:rsidRDefault="00B945AC" w:rsidP="00615135">
            <w:pPr>
              <w:pStyle w:val="TableParagraph"/>
              <w:rPr>
                <w:rFonts w:ascii="Times New Roman"/>
              </w:rPr>
            </w:pPr>
          </w:p>
        </w:tc>
        <w:tc>
          <w:tcPr>
            <w:tcW w:w="2400" w:type="dxa"/>
            <w:tcBorders>
              <w:top w:val="nil"/>
              <w:bottom w:val="nil"/>
            </w:tcBorders>
          </w:tcPr>
          <w:p w14:paraId="066E3552" w14:textId="77777777" w:rsidR="00B945AC" w:rsidRDefault="00B945AC" w:rsidP="00615135">
            <w:pPr>
              <w:pStyle w:val="TableParagraph"/>
              <w:rPr>
                <w:rFonts w:ascii="Times New Roman"/>
              </w:rPr>
            </w:pPr>
          </w:p>
        </w:tc>
        <w:tc>
          <w:tcPr>
            <w:tcW w:w="7340" w:type="dxa"/>
            <w:vMerge/>
          </w:tcPr>
          <w:p w14:paraId="4D00478E" w14:textId="2FC42189" w:rsidR="00B945AC" w:rsidRDefault="00B945AC" w:rsidP="00B945AC">
            <w:pPr>
              <w:pStyle w:val="TableParagraph"/>
              <w:numPr>
                <w:ilvl w:val="0"/>
                <w:numId w:val="36"/>
              </w:numPr>
              <w:tabs>
                <w:tab w:val="left" w:pos="284"/>
              </w:tabs>
              <w:ind w:right="129"/>
            </w:pPr>
          </w:p>
        </w:tc>
        <w:tc>
          <w:tcPr>
            <w:tcW w:w="2686" w:type="dxa"/>
            <w:vMerge/>
            <w:tcBorders>
              <w:top w:val="nil"/>
            </w:tcBorders>
          </w:tcPr>
          <w:p w14:paraId="1EC5F857" w14:textId="77777777" w:rsidR="00B945AC" w:rsidRDefault="00B945AC" w:rsidP="00615135">
            <w:pPr>
              <w:rPr>
                <w:sz w:val="2"/>
                <w:szCs w:val="2"/>
              </w:rPr>
            </w:pPr>
          </w:p>
        </w:tc>
      </w:tr>
      <w:tr w:rsidR="00B945AC" w14:paraId="1FC40787" w14:textId="77777777" w:rsidTr="00E24F39">
        <w:trPr>
          <w:trHeight w:val="280"/>
        </w:trPr>
        <w:tc>
          <w:tcPr>
            <w:tcW w:w="1750" w:type="dxa"/>
            <w:tcBorders>
              <w:top w:val="nil"/>
              <w:bottom w:val="nil"/>
            </w:tcBorders>
          </w:tcPr>
          <w:p w14:paraId="22D66C13" w14:textId="77777777" w:rsidR="00B945AC" w:rsidRDefault="00B945AC" w:rsidP="00615135">
            <w:pPr>
              <w:pStyle w:val="TableParagraph"/>
              <w:rPr>
                <w:rFonts w:ascii="Times New Roman"/>
                <w:sz w:val="20"/>
              </w:rPr>
            </w:pPr>
          </w:p>
        </w:tc>
        <w:tc>
          <w:tcPr>
            <w:tcW w:w="2400" w:type="dxa"/>
            <w:tcBorders>
              <w:top w:val="nil"/>
              <w:bottom w:val="nil"/>
            </w:tcBorders>
          </w:tcPr>
          <w:p w14:paraId="16FCD1F9" w14:textId="77777777" w:rsidR="00B945AC" w:rsidRDefault="00B945AC" w:rsidP="00615135">
            <w:pPr>
              <w:pStyle w:val="TableParagraph"/>
              <w:rPr>
                <w:rFonts w:ascii="Times New Roman"/>
                <w:sz w:val="20"/>
              </w:rPr>
            </w:pPr>
          </w:p>
        </w:tc>
        <w:tc>
          <w:tcPr>
            <w:tcW w:w="7340" w:type="dxa"/>
            <w:vMerge/>
          </w:tcPr>
          <w:p w14:paraId="7C0FF25A" w14:textId="447D410F" w:rsidR="00B945AC" w:rsidRDefault="00B945AC" w:rsidP="00B945AC">
            <w:pPr>
              <w:pStyle w:val="TableParagraph"/>
              <w:numPr>
                <w:ilvl w:val="0"/>
                <w:numId w:val="36"/>
              </w:numPr>
              <w:tabs>
                <w:tab w:val="left" w:pos="284"/>
              </w:tabs>
              <w:ind w:right="129"/>
            </w:pPr>
          </w:p>
        </w:tc>
        <w:tc>
          <w:tcPr>
            <w:tcW w:w="2686" w:type="dxa"/>
            <w:vMerge/>
            <w:tcBorders>
              <w:top w:val="nil"/>
            </w:tcBorders>
          </w:tcPr>
          <w:p w14:paraId="0AD1700B" w14:textId="77777777" w:rsidR="00B945AC" w:rsidRDefault="00B945AC" w:rsidP="00615135">
            <w:pPr>
              <w:rPr>
                <w:sz w:val="2"/>
                <w:szCs w:val="2"/>
              </w:rPr>
            </w:pPr>
          </w:p>
        </w:tc>
      </w:tr>
      <w:tr w:rsidR="00B945AC" w14:paraId="0BA8CA76" w14:textId="77777777" w:rsidTr="00E24F39">
        <w:trPr>
          <w:trHeight w:val="280"/>
        </w:trPr>
        <w:tc>
          <w:tcPr>
            <w:tcW w:w="1750" w:type="dxa"/>
            <w:tcBorders>
              <w:top w:val="nil"/>
              <w:bottom w:val="nil"/>
            </w:tcBorders>
          </w:tcPr>
          <w:p w14:paraId="3E617BFE" w14:textId="77777777" w:rsidR="00B945AC" w:rsidRDefault="00B945AC" w:rsidP="00615135">
            <w:pPr>
              <w:pStyle w:val="TableParagraph"/>
              <w:rPr>
                <w:rFonts w:ascii="Times New Roman"/>
                <w:sz w:val="20"/>
              </w:rPr>
            </w:pPr>
          </w:p>
        </w:tc>
        <w:tc>
          <w:tcPr>
            <w:tcW w:w="2400" w:type="dxa"/>
            <w:tcBorders>
              <w:top w:val="nil"/>
              <w:bottom w:val="nil"/>
            </w:tcBorders>
          </w:tcPr>
          <w:p w14:paraId="3CDE90B9" w14:textId="77777777" w:rsidR="00B945AC" w:rsidRDefault="00B945AC" w:rsidP="00615135">
            <w:pPr>
              <w:pStyle w:val="TableParagraph"/>
              <w:rPr>
                <w:rFonts w:ascii="Times New Roman"/>
                <w:sz w:val="20"/>
              </w:rPr>
            </w:pPr>
          </w:p>
        </w:tc>
        <w:tc>
          <w:tcPr>
            <w:tcW w:w="7340" w:type="dxa"/>
            <w:vMerge/>
          </w:tcPr>
          <w:p w14:paraId="4162CDB1" w14:textId="66B0442A" w:rsidR="00B945AC" w:rsidRDefault="00B945AC" w:rsidP="00B945AC">
            <w:pPr>
              <w:pStyle w:val="TableParagraph"/>
              <w:numPr>
                <w:ilvl w:val="0"/>
                <w:numId w:val="36"/>
              </w:numPr>
              <w:tabs>
                <w:tab w:val="left" w:pos="284"/>
              </w:tabs>
              <w:ind w:right="129"/>
            </w:pPr>
          </w:p>
        </w:tc>
        <w:tc>
          <w:tcPr>
            <w:tcW w:w="2686" w:type="dxa"/>
            <w:vMerge/>
            <w:tcBorders>
              <w:top w:val="nil"/>
            </w:tcBorders>
          </w:tcPr>
          <w:p w14:paraId="0679D9E5" w14:textId="77777777" w:rsidR="00B945AC" w:rsidRDefault="00B945AC" w:rsidP="00615135">
            <w:pPr>
              <w:rPr>
                <w:sz w:val="2"/>
                <w:szCs w:val="2"/>
              </w:rPr>
            </w:pPr>
          </w:p>
        </w:tc>
      </w:tr>
      <w:tr w:rsidR="00B945AC" w14:paraId="1CACDE2E" w14:textId="77777777" w:rsidTr="00E24F39">
        <w:trPr>
          <w:trHeight w:val="423"/>
        </w:trPr>
        <w:tc>
          <w:tcPr>
            <w:tcW w:w="1750" w:type="dxa"/>
            <w:tcBorders>
              <w:top w:val="nil"/>
            </w:tcBorders>
          </w:tcPr>
          <w:p w14:paraId="656BC10B" w14:textId="77777777" w:rsidR="00B945AC" w:rsidRDefault="00B945AC" w:rsidP="00615135">
            <w:pPr>
              <w:pStyle w:val="TableParagraph"/>
              <w:rPr>
                <w:rFonts w:ascii="Times New Roman"/>
              </w:rPr>
            </w:pPr>
          </w:p>
        </w:tc>
        <w:tc>
          <w:tcPr>
            <w:tcW w:w="2400" w:type="dxa"/>
            <w:tcBorders>
              <w:top w:val="nil"/>
            </w:tcBorders>
          </w:tcPr>
          <w:p w14:paraId="71D9BB54" w14:textId="77777777" w:rsidR="00B945AC" w:rsidRDefault="00B945AC" w:rsidP="00615135">
            <w:pPr>
              <w:pStyle w:val="TableParagraph"/>
              <w:rPr>
                <w:rFonts w:ascii="Times New Roman"/>
              </w:rPr>
            </w:pPr>
          </w:p>
        </w:tc>
        <w:tc>
          <w:tcPr>
            <w:tcW w:w="7340" w:type="dxa"/>
            <w:vMerge/>
          </w:tcPr>
          <w:p w14:paraId="48F47AC7" w14:textId="2316B29E" w:rsidR="00B945AC" w:rsidRDefault="00B945AC" w:rsidP="00B945AC">
            <w:pPr>
              <w:pStyle w:val="TableParagraph"/>
              <w:numPr>
                <w:ilvl w:val="0"/>
                <w:numId w:val="36"/>
              </w:numPr>
              <w:tabs>
                <w:tab w:val="left" w:pos="284"/>
              </w:tabs>
              <w:ind w:right="129"/>
            </w:pPr>
          </w:p>
        </w:tc>
        <w:tc>
          <w:tcPr>
            <w:tcW w:w="2686" w:type="dxa"/>
            <w:vMerge/>
            <w:tcBorders>
              <w:top w:val="nil"/>
            </w:tcBorders>
          </w:tcPr>
          <w:p w14:paraId="66170878" w14:textId="77777777" w:rsidR="00B945AC" w:rsidRDefault="00B945AC" w:rsidP="00615135">
            <w:pPr>
              <w:rPr>
                <w:sz w:val="2"/>
                <w:szCs w:val="2"/>
              </w:rPr>
            </w:pPr>
          </w:p>
        </w:tc>
      </w:tr>
    </w:tbl>
    <w:p w14:paraId="2ED4447B" w14:textId="77777777" w:rsidR="003300A1" w:rsidRDefault="003300A1" w:rsidP="003300A1">
      <w:pPr>
        <w:rPr>
          <w:sz w:val="2"/>
          <w:szCs w:val="2"/>
        </w:rPr>
        <w:sectPr w:rsidR="003300A1">
          <w:pgSz w:w="16840" w:h="11910" w:orient="landscape"/>
          <w:pgMar w:top="1100" w:right="1100" w:bottom="1140" w:left="1320" w:header="0" w:footer="955" w:gutter="0"/>
          <w:cols w:space="720"/>
        </w:sectPr>
      </w:pPr>
    </w:p>
    <w:p w14:paraId="3CF8AB95" w14:textId="77777777" w:rsidR="00F2205C" w:rsidRDefault="00F2205C" w:rsidP="00F7793B">
      <w:pPr>
        <w:widowControl w:val="0"/>
        <w:pBdr>
          <w:left w:val="none" w:sz="0" w:space="18" w:color="auto"/>
        </w:pBdr>
        <w:spacing w:after="0" w:line="240" w:lineRule="auto"/>
      </w:pPr>
    </w:p>
    <w:sectPr w:rsidR="00F2205C" w:rsidSect="00A82AE0">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AFA0" w14:textId="77777777" w:rsidR="009E5C33" w:rsidRDefault="009E5C33" w:rsidP="00167D4D">
      <w:pPr>
        <w:spacing w:after="0" w:line="240" w:lineRule="auto"/>
      </w:pPr>
      <w:r>
        <w:separator/>
      </w:r>
    </w:p>
  </w:endnote>
  <w:endnote w:type="continuationSeparator" w:id="0">
    <w:p w14:paraId="25B9A843" w14:textId="77777777" w:rsidR="009E5C33" w:rsidRDefault="009E5C33" w:rsidP="0016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B04" w14:textId="77777777" w:rsidR="00905E11" w:rsidRDefault="0090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89472"/>
      <w:docPartObj>
        <w:docPartGallery w:val="Page Numbers (Bottom of Page)"/>
        <w:docPartUnique/>
      </w:docPartObj>
    </w:sdtPr>
    <w:sdtEndPr>
      <w:rPr>
        <w:noProof/>
      </w:rPr>
    </w:sdtEndPr>
    <w:sdtContent>
      <w:p w14:paraId="2C8F0E23" w14:textId="0CB51647" w:rsidR="0013095B" w:rsidRDefault="00130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2642A" w14:textId="77777777" w:rsidR="00680DAA" w:rsidRDefault="00680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B15E" w14:textId="77777777" w:rsidR="00905E11" w:rsidRDefault="00905E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D575" w14:textId="2DBF73ED" w:rsidR="00533A59" w:rsidRDefault="00533A59">
    <w:pPr>
      <w:pStyle w:val="Footer"/>
    </w:pPr>
    <w:r>
      <w:t xml:space="preserve">Review due </w:t>
    </w:r>
    <w:r w:rsidR="00680DAA">
      <w:t>202</w:t>
    </w:r>
    <w:r w:rsidR="00905E1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C39E" w14:textId="77777777" w:rsidR="009E5C33" w:rsidRDefault="009E5C33" w:rsidP="00167D4D">
      <w:pPr>
        <w:spacing w:after="0" w:line="240" w:lineRule="auto"/>
      </w:pPr>
      <w:r>
        <w:separator/>
      </w:r>
    </w:p>
  </w:footnote>
  <w:footnote w:type="continuationSeparator" w:id="0">
    <w:p w14:paraId="7239A5C5" w14:textId="77777777" w:rsidR="009E5C33" w:rsidRDefault="009E5C33" w:rsidP="0016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5D2A" w14:textId="77777777" w:rsidR="00905E11" w:rsidRDefault="0090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1CD" w14:textId="77777777" w:rsidR="00905E11" w:rsidRDefault="0090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7EE2" w14:textId="77777777" w:rsidR="00905E11" w:rsidRDefault="0090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236AB86">
      <w:start w:val="1"/>
      <w:numFmt w:val="bullet"/>
      <w:lvlText w:val=""/>
      <w:lvlJc w:val="left"/>
      <w:pPr>
        <w:ind w:left="720" w:hanging="360"/>
      </w:pPr>
      <w:rPr>
        <w:rFonts w:ascii="Symbol" w:hAnsi="Symbol"/>
        <w:b w:val="0"/>
        <w:bCs w:val="0"/>
      </w:rPr>
    </w:lvl>
    <w:lvl w:ilvl="1" w:tplc="E7CE68A2">
      <w:start w:val="1"/>
      <w:numFmt w:val="bullet"/>
      <w:lvlText w:val="o"/>
      <w:lvlJc w:val="left"/>
      <w:pPr>
        <w:tabs>
          <w:tab w:val="num" w:pos="1440"/>
        </w:tabs>
        <w:ind w:left="1440" w:hanging="360"/>
      </w:pPr>
      <w:rPr>
        <w:rFonts w:ascii="Courier New" w:hAnsi="Courier New"/>
      </w:rPr>
    </w:lvl>
    <w:lvl w:ilvl="2" w:tplc="A31856F0">
      <w:start w:val="1"/>
      <w:numFmt w:val="bullet"/>
      <w:lvlText w:val=""/>
      <w:lvlJc w:val="left"/>
      <w:pPr>
        <w:tabs>
          <w:tab w:val="num" w:pos="2160"/>
        </w:tabs>
        <w:ind w:left="2160" w:hanging="360"/>
      </w:pPr>
      <w:rPr>
        <w:rFonts w:ascii="Wingdings" w:hAnsi="Wingdings"/>
      </w:rPr>
    </w:lvl>
    <w:lvl w:ilvl="3" w:tplc="BB6A4EA6">
      <w:start w:val="1"/>
      <w:numFmt w:val="bullet"/>
      <w:lvlText w:val=""/>
      <w:lvlJc w:val="left"/>
      <w:pPr>
        <w:tabs>
          <w:tab w:val="num" w:pos="2880"/>
        </w:tabs>
        <w:ind w:left="2880" w:hanging="360"/>
      </w:pPr>
      <w:rPr>
        <w:rFonts w:ascii="Symbol" w:hAnsi="Symbol"/>
      </w:rPr>
    </w:lvl>
    <w:lvl w:ilvl="4" w:tplc="8F729C6C">
      <w:start w:val="1"/>
      <w:numFmt w:val="bullet"/>
      <w:lvlText w:val="o"/>
      <w:lvlJc w:val="left"/>
      <w:pPr>
        <w:tabs>
          <w:tab w:val="num" w:pos="3600"/>
        </w:tabs>
        <w:ind w:left="3600" w:hanging="360"/>
      </w:pPr>
      <w:rPr>
        <w:rFonts w:ascii="Courier New" w:hAnsi="Courier New"/>
      </w:rPr>
    </w:lvl>
    <w:lvl w:ilvl="5" w:tplc="7D9A19BE">
      <w:start w:val="1"/>
      <w:numFmt w:val="bullet"/>
      <w:lvlText w:val=""/>
      <w:lvlJc w:val="left"/>
      <w:pPr>
        <w:tabs>
          <w:tab w:val="num" w:pos="4320"/>
        </w:tabs>
        <w:ind w:left="4320" w:hanging="360"/>
      </w:pPr>
      <w:rPr>
        <w:rFonts w:ascii="Wingdings" w:hAnsi="Wingdings"/>
      </w:rPr>
    </w:lvl>
    <w:lvl w:ilvl="6" w:tplc="D432250A">
      <w:start w:val="1"/>
      <w:numFmt w:val="bullet"/>
      <w:lvlText w:val=""/>
      <w:lvlJc w:val="left"/>
      <w:pPr>
        <w:tabs>
          <w:tab w:val="num" w:pos="5040"/>
        </w:tabs>
        <w:ind w:left="5040" w:hanging="360"/>
      </w:pPr>
      <w:rPr>
        <w:rFonts w:ascii="Symbol" w:hAnsi="Symbol"/>
      </w:rPr>
    </w:lvl>
    <w:lvl w:ilvl="7" w:tplc="3D40524C">
      <w:start w:val="1"/>
      <w:numFmt w:val="bullet"/>
      <w:lvlText w:val="o"/>
      <w:lvlJc w:val="left"/>
      <w:pPr>
        <w:tabs>
          <w:tab w:val="num" w:pos="5760"/>
        </w:tabs>
        <w:ind w:left="5760" w:hanging="360"/>
      </w:pPr>
      <w:rPr>
        <w:rFonts w:ascii="Courier New" w:hAnsi="Courier New"/>
      </w:rPr>
    </w:lvl>
    <w:lvl w:ilvl="8" w:tplc="88386FF8">
      <w:start w:val="1"/>
      <w:numFmt w:val="bullet"/>
      <w:lvlText w:val=""/>
      <w:lvlJc w:val="left"/>
      <w:pPr>
        <w:tabs>
          <w:tab w:val="num" w:pos="6480"/>
        </w:tabs>
        <w:ind w:left="6480" w:hanging="360"/>
      </w:pPr>
      <w:rPr>
        <w:rFonts w:ascii="Wingdings" w:hAnsi="Wingdings"/>
      </w:rPr>
    </w:lvl>
  </w:abstractNum>
  <w:abstractNum w:abstractNumId="1" w15:restartNumberingAfterBreak="0">
    <w:nsid w:val="01E722AB"/>
    <w:multiLevelType w:val="hybridMultilevel"/>
    <w:tmpl w:val="7AE8BCBE"/>
    <w:lvl w:ilvl="0" w:tplc="7E6A1012">
      <w:numFmt w:val="bullet"/>
      <w:lvlText w:val=""/>
      <w:lvlJc w:val="left"/>
      <w:pPr>
        <w:ind w:left="284" w:hanging="176"/>
      </w:pPr>
      <w:rPr>
        <w:rFonts w:ascii="Symbol" w:eastAsia="Symbol" w:hAnsi="Symbol" w:cs="Symbol" w:hint="default"/>
        <w:b w:val="0"/>
        <w:bCs w:val="0"/>
        <w:i w:val="0"/>
        <w:iCs w:val="0"/>
        <w:w w:val="100"/>
        <w:sz w:val="22"/>
        <w:szCs w:val="22"/>
        <w:lang w:val="en-GB" w:eastAsia="en-US" w:bidi="ar-SA"/>
      </w:rPr>
    </w:lvl>
    <w:lvl w:ilvl="1" w:tplc="07301E3A">
      <w:numFmt w:val="bullet"/>
      <w:lvlText w:val="•"/>
      <w:lvlJc w:val="left"/>
      <w:pPr>
        <w:ind w:left="990" w:hanging="176"/>
      </w:pPr>
      <w:rPr>
        <w:rFonts w:hint="default"/>
        <w:lang w:val="en-GB" w:eastAsia="en-US" w:bidi="ar-SA"/>
      </w:rPr>
    </w:lvl>
    <w:lvl w:ilvl="2" w:tplc="216A4B76">
      <w:numFmt w:val="bullet"/>
      <w:lvlText w:val="•"/>
      <w:lvlJc w:val="left"/>
      <w:pPr>
        <w:ind w:left="1701" w:hanging="176"/>
      </w:pPr>
      <w:rPr>
        <w:rFonts w:hint="default"/>
        <w:lang w:val="en-GB" w:eastAsia="en-US" w:bidi="ar-SA"/>
      </w:rPr>
    </w:lvl>
    <w:lvl w:ilvl="3" w:tplc="40440224">
      <w:numFmt w:val="bullet"/>
      <w:lvlText w:val="•"/>
      <w:lvlJc w:val="left"/>
      <w:pPr>
        <w:ind w:left="2411" w:hanging="176"/>
      </w:pPr>
      <w:rPr>
        <w:rFonts w:hint="default"/>
        <w:lang w:val="en-GB" w:eastAsia="en-US" w:bidi="ar-SA"/>
      </w:rPr>
    </w:lvl>
    <w:lvl w:ilvl="4" w:tplc="5F0254E2">
      <w:numFmt w:val="bullet"/>
      <w:lvlText w:val="•"/>
      <w:lvlJc w:val="left"/>
      <w:pPr>
        <w:ind w:left="3122" w:hanging="176"/>
      </w:pPr>
      <w:rPr>
        <w:rFonts w:hint="default"/>
        <w:lang w:val="en-GB" w:eastAsia="en-US" w:bidi="ar-SA"/>
      </w:rPr>
    </w:lvl>
    <w:lvl w:ilvl="5" w:tplc="B77241E6">
      <w:numFmt w:val="bullet"/>
      <w:lvlText w:val="•"/>
      <w:lvlJc w:val="left"/>
      <w:pPr>
        <w:ind w:left="3832" w:hanging="176"/>
      </w:pPr>
      <w:rPr>
        <w:rFonts w:hint="default"/>
        <w:lang w:val="en-GB" w:eastAsia="en-US" w:bidi="ar-SA"/>
      </w:rPr>
    </w:lvl>
    <w:lvl w:ilvl="6" w:tplc="72825F38">
      <w:numFmt w:val="bullet"/>
      <w:lvlText w:val="•"/>
      <w:lvlJc w:val="left"/>
      <w:pPr>
        <w:ind w:left="4543" w:hanging="176"/>
      </w:pPr>
      <w:rPr>
        <w:rFonts w:hint="default"/>
        <w:lang w:val="en-GB" w:eastAsia="en-US" w:bidi="ar-SA"/>
      </w:rPr>
    </w:lvl>
    <w:lvl w:ilvl="7" w:tplc="3CC834F4">
      <w:numFmt w:val="bullet"/>
      <w:lvlText w:val="•"/>
      <w:lvlJc w:val="left"/>
      <w:pPr>
        <w:ind w:left="5253" w:hanging="176"/>
      </w:pPr>
      <w:rPr>
        <w:rFonts w:hint="default"/>
        <w:lang w:val="en-GB" w:eastAsia="en-US" w:bidi="ar-SA"/>
      </w:rPr>
    </w:lvl>
    <w:lvl w:ilvl="8" w:tplc="E1528574">
      <w:numFmt w:val="bullet"/>
      <w:lvlText w:val="•"/>
      <w:lvlJc w:val="left"/>
      <w:pPr>
        <w:ind w:left="5964" w:hanging="176"/>
      </w:pPr>
      <w:rPr>
        <w:rFonts w:hint="default"/>
        <w:lang w:val="en-GB" w:eastAsia="en-US" w:bidi="ar-SA"/>
      </w:rPr>
    </w:lvl>
  </w:abstractNum>
  <w:abstractNum w:abstractNumId="2" w15:restartNumberingAfterBreak="0">
    <w:nsid w:val="03C71FE3"/>
    <w:multiLevelType w:val="hybridMultilevel"/>
    <w:tmpl w:val="151A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D4542"/>
    <w:multiLevelType w:val="hybridMultilevel"/>
    <w:tmpl w:val="4FD4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44C95"/>
    <w:multiLevelType w:val="hybridMultilevel"/>
    <w:tmpl w:val="44AAC0CE"/>
    <w:lvl w:ilvl="0" w:tplc="55423936">
      <w:numFmt w:val="bullet"/>
      <w:lvlText w:val=""/>
      <w:lvlJc w:val="left"/>
      <w:pPr>
        <w:ind w:left="107" w:hanging="720"/>
      </w:pPr>
      <w:rPr>
        <w:rFonts w:ascii="Symbol" w:eastAsia="Symbol" w:hAnsi="Symbol" w:cs="Symbol" w:hint="default"/>
        <w:b w:val="0"/>
        <w:bCs w:val="0"/>
        <w:i w:val="0"/>
        <w:iCs w:val="0"/>
        <w:w w:val="100"/>
        <w:sz w:val="22"/>
        <w:szCs w:val="22"/>
        <w:lang w:val="en-GB" w:eastAsia="en-US" w:bidi="ar-SA"/>
      </w:rPr>
    </w:lvl>
    <w:lvl w:ilvl="1" w:tplc="320EAF70">
      <w:numFmt w:val="bullet"/>
      <w:lvlText w:val="•"/>
      <w:lvlJc w:val="left"/>
      <w:pPr>
        <w:ind w:left="795" w:hanging="720"/>
      </w:pPr>
      <w:rPr>
        <w:rFonts w:hint="default"/>
        <w:lang w:val="en-GB" w:eastAsia="en-US" w:bidi="ar-SA"/>
      </w:rPr>
    </w:lvl>
    <w:lvl w:ilvl="2" w:tplc="EEC0BB80">
      <w:numFmt w:val="bullet"/>
      <w:lvlText w:val="•"/>
      <w:lvlJc w:val="left"/>
      <w:pPr>
        <w:ind w:left="1490" w:hanging="720"/>
      </w:pPr>
      <w:rPr>
        <w:rFonts w:hint="default"/>
        <w:lang w:val="en-GB" w:eastAsia="en-US" w:bidi="ar-SA"/>
      </w:rPr>
    </w:lvl>
    <w:lvl w:ilvl="3" w:tplc="D6FE6066">
      <w:numFmt w:val="bullet"/>
      <w:lvlText w:val="•"/>
      <w:lvlJc w:val="left"/>
      <w:pPr>
        <w:ind w:left="2186" w:hanging="720"/>
      </w:pPr>
      <w:rPr>
        <w:rFonts w:hint="default"/>
        <w:lang w:val="en-GB" w:eastAsia="en-US" w:bidi="ar-SA"/>
      </w:rPr>
    </w:lvl>
    <w:lvl w:ilvl="4" w:tplc="98F46D2A">
      <w:numFmt w:val="bullet"/>
      <w:lvlText w:val="•"/>
      <w:lvlJc w:val="left"/>
      <w:pPr>
        <w:ind w:left="2881" w:hanging="720"/>
      </w:pPr>
      <w:rPr>
        <w:rFonts w:hint="default"/>
        <w:lang w:val="en-GB" w:eastAsia="en-US" w:bidi="ar-SA"/>
      </w:rPr>
    </w:lvl>
    <w:lvl w:ilvl="5" w:tplc="513E503C">
      <w:numFmt w:val="bullet"/>
      <w:lvlText w:val="•"/>
      <w:lvlJc w:val="left"/>
      <w:pPr>
        <w:ind w:left="3577" w:hanging="720"/>
      </w:pPr>
      <w:rPr>
        <w:rFonts w:hint="default"/>
        <w:lang w:val="en-GB" w:eastAsia="en-US" w:bidi="ar-SA"/>
      </w:rPr>
    </w:lvl>
    <w:lvl w:ilvl="6" w:tplc="6C5C8D34">
      <w:numFmt w:val="bullet"/>
      <w:lvlText w:val="•"/>
      <w:lvlJc w:val="left"/>
      <w:pPr>
        <w:ind w:left="4272" w:hanging="720"/>
      </w:pPr>
      <w:rPr>
        <w:rFonts w:hint="default"/>
        <w:lang w:val="en-GB" w:eastAsia="en-US" w:bidi="ar-SA"/>
      </w:rPr>
    </w:lvl>
    <w:lvl w:ilvl="7" w:tplc="7ADEF2E6">
      <w:numFmt w:val="bullet"/>
      <w:lvlText w:val="•"/>
      <w:lvlJc w:val="left"/>
      <w:pPr>
        <w:ind w:left="4967" w:hanging="720"/>
      </w:pPr>
      <w:rPr>
        <w:rFonts w:hint="default"/>
        <w:lang w:val="en-GB" w:eastAsia="en-US" w:bidi="ar-SA"/>
      </w:rPr>
    </w:lvl>
    <w:lvl w:ilvl="8" w:tplc="24C631BA">
      <w:numFmt w:val="bullet"/>
      <w:lvlText w:val="•"/>
      <w:lvlJc w:val="left"/>
      <w:pPr>
        <w:ind w:left="5663" w:hanging="720"/>
      </w:pPr>
      <w:rPr>
        <w:rFonts w:hint="default"/>
        <w:lang w:val="en-GB" w:eastAsia="en-US" w:bidi="ar-SA"/>
      </w:rPr>
    </w:lvl>
  </w:abstractNum>
  <w:abstractNum w:abstractNumId="5" w15:restartNumberingAfterBreak="0">
    <w:nsid w:val="08D33379"/>
    <w:multiLevelType w:val="hybridMultilevel"/>
    <w:tmpl w:val="B91639FC"/>
    <w:lvl w:ilvl="0" w:tplc="007C13C0">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FA24ECDC">
      <w:numFmt w:val="bullet"/>
      <w:lvlText w:val="•"/>
      <w:lvlJc w:val="left"/>
      <w:pPr>
        <w:ind w:left="873" w:hanging="360"/>
      </w:pPr>
      <w:rPr>
        <w:rFonts w:hint="default"/>
        <w:lang w:val="en-GB" w:eastAsia="en-US" w:bidi="ar-SA"/>
      </w:rPr>
    </w:lvl>
    <w:lvl w:ilvl="2" w:tplc="5B8A2D6E">
      <w:numFmt w:val="bullet"/>
      <w:lvlText w:val="•"/>
      <w:lvlJc w:val="left"/>
      <w:pPr>
        <w:ind w:left="1286" w:hanging="360"/>
      </w:pPr>
      <w:rPr>
        <w:rFonts w:hint="default"/>
        <w:lang w:val="en-GB" w:eastAsia="en-US" w:bidi="ar-SA"/>
      </w:rPr>
    </w:lvl>
    <w:lvl w:ilvl="3" w:tplc="387A2ECE">
      <w:numFmt w:val="bullet"/>
      <w:lvlText w:val="•"/>
      <w:lvlJc w:val="left"/>
      <w:pPr>
        <w:ind w:left="1699" w:hanging="360"/>
      </w:pPr>
      <w:rPr>
        <w:rFonts w:hint="default"/>
        <w:lang w:val="en-GB" w:eastAsia="en-US" w:bidi="ar-SA"/>
      </w:rPr>
    </w:lvl>
    <w:lvl w:ilvl="4" w:tplc="F44490E8">
      <w:numFmt w:val="bullet"/>
      <w:lvlText w:val="•"/>
      <w:lvlJc w:val="left"/>
      <w:pPr>
        <w:ind w:left="2112" w:hanging="360"/>
      </w:pPr>
      <w:rPr>
        <w:rFonts w:hint="default"/>
        <w:lang w:val="en-GB" w:eastAsia="en-US" w:bidi="ar-SA"/>
      </w:rPr>
    </w:lvl>
    <w:lvl w:ilvl="5" w:tplc="93B6436A">
      <w:numFmt w:val="bullet"/>
      <w:lvlText w:val="•"/>
      <w:lvlJc w:val="left"/>
      <w:pPr>
        <w:ind w:left="2526" w:hanging="360"/>
      </w:pPr>
      <w:rPr>
        <w:rFonts w:hint="default"/>
        <w:lang w:val="en-GB" w:eastAsia="en-US" w:bidi="ar-SA"/>
      </w:rPr>
    </w:lvl>
    <w:lvl w:ilvl="6" w:tplc="A9AA74DE">
      <w:numFmt w:val="bullet"/>
      <w:lvlText w:val="•"/>
      <w:lvlJc w:val="left"/>
      <w:pPr>
        <w:ind w:left="2939" w:hanging="360"/>
      </w:pPr>
      <w:rPr>
        <w:rFonts w:hint="default"/>
        <w:lang w:val="en-GB" w:eastAsia="en-US" w:bidi="ar-SA"/>
      </w:rPr>
    </w:lvl>
    <w:lvl w:ilvl="7" w:tplc="DE90D3D2">
      <w:numFmt w:val="bullet"/>
      <w:lvlText w:val="•"/>
      <w:lvlJc w:val="left"/>
      <w:pPr>
        <w:ind w:left="3352" w:hanging="360"/>
      </w:pPr>
      <w:rPr>
        <w:rFonts w:hint="default"/>
        <w:lang w:val="en-GB" w:eastAsia="en-US" w:bidi="ar-SA"/>
      </w:rPr>
    </w:lvl>
    <w:lvl w:ilvl="8" w:tplc="C4627402">
      <w:numFmt w:val="bullet"/>
      <w:lvlText w:val="•"/>
      <w:lvlJc w:val="left"/>
      <w:pPr>
        <w:ind w:left="3765" w:hanging="360"/>
      </w:pPr>
      <w:rPr>
        <w:rFonts w:hint="default"/>
        <w:lang w:val="en-GB" w:eastAsia="en-US" w:bidi="ar-SA"/>
      </w:rPr>
    </w:lvl>
  </w:abstractNum>
  <w:abstractNum w:abstractNumId="6" w15:restartNumberingAfterBreak="0">
    <w:nsid w:val="08D91587"/>
    <w:multiLevelType w:val="multilevel"/>
    <w:tmpl w:val="6CFEB010"/>
    <w:lvl w:ilvl="0">
      <w:start w:val="2"/>
      <w:numFmt w:val="decimal"/>
      <w:lvlText w:val="%1"/>
      <w:lvlJc w:val="left"/>
      <w:pPr>
        <w:ind w:left="107" w:hanging="370"/>
      </w:pPr>
      <w:rPr>
        <w:rFonts w:hint="default"/>
        <w:lang w:val="en-GB" w:eastAsia="en-US" w:bidi="ar-SA"/>
      </w:rPr>
    </w:lvl>
    <w:lvl w:ilvl="1">
      <w:start w:val="1"/>
      <w:numFmt w:val="decimal"/>
      <w:lvlText w:val="%1.%2"/>
      <w:lvlJc w:val="left"/>
      <w:pPr>
        <w:ind w:left="107" w:hanging="37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612" w:hanging="370"/>
      </w:pPr>
      <w:rPr>
        <w:rFonts w:hint="default"/>
        <w:lang w:val="en-GB" w:eastAsia="en-US" w:bidi="ar-SA"/>
      </w:rPr>
    </w:lvl>
    <w:lvl w:ilvl="3">
      <w:numFmt w:val="bullet"/>
      <w:lvlText w:val="•"/>
      <w:lvlJc w:val="left"/>
      <w:pPr>
        <w:ind w:left="868" w:hanging="370"/>
      </w:pPr>
      <w:rPr>
        <w:rFonts w:hint="default"/>
        <w:lang w:val="en-GB" w:eastAsia="en-US" w:bidi="ar-SA"/>
      </w:rPr>
    </w:lvl>
    <w:lvl w:ilvl="4">
      <w:numFmt w:val="bullet"/>
      <w:lvlText w:val="•"/>
      <w:lvlJc w:val="left"/>
      <w:pPr>
        <w:ind w:left="1124" w:hanging="370"/>
      </w:pPr>
      <w:rPr>
        <w:rFonts w:hint="default"/>
        <w:lang w:val="en-GB" w:eastAsia="en-US" w:bidi="ar-SA"/>
      </w:rPr>
    </w:lvl>
    <w:lvl w:ilvl="5">
      <w:numFmt w:val="bullet"/>
      <w:lvlText w:val="•"/>
      <w:lvlJc w:val="left"/>
      <w:pPr>
        <w:ind w:left="1381" w:hanging="370"/>
      </w:pPr>
      <w:rPr>
        <w:rFonts w:hint="default"/>
        <w:lang w:val="en-GB" w:eastAsia="en-US" w:bidi="ar-SA"/>
      </w:rPr>
    </w:lvl>
    <w:lvl w:ilvl="6">
      <w:numFmt w:val="bullet"/>
      <w:lvlText w:val="•"/>
      <w:lvlJc w:val="left"/>
      <w:pPr>
        <w:ind w:left="1637" w:hanging="370"/>
      </w:pPr>
      <w:rPr>
        <w:rFonts w:hint="default"/>
        <w:lang w:val="en-GB" w:eastAsia="en-US" w:bidi="ar-SA"/>
      </w:rPr>
    </w:lvl>
    <w:lvl w:ilvl="7">
      <w:numFmt w:val="bullet"/>
      <w:lvlText w:val="•"/>
      <w:lvlJc w:val="left"/>
      <w:pPr>
        <w:ind w:left="1893" w:hanging="370"/>
      </w:pPr>
      <w:rPr>
        <w:rFonts w:hint="default"/>
        <w:lang w:val="en-GB" w:eastAsia="en-US" w:bidi="ar-SA"/>
      </w:rPr>
    </w:lvl>
    <w:lvl w:ilvl="8">
      <w:numFmt w:val="bullet"/>
      <w:lvlText w:val="•"/>
      <w:lvlJc w:val="left"/>
      <w:pPr>
        <w:ind w:left="2149" w:hanging="370"/>
      </w:pPr>
      <w:rPr>
        <w:rFonts w:hint="default"/>
        <w:lang w:val="en-GB" w:eastAsia="en-US" w:bidi="ar-SA"/>
      </w:rPr>
    </w:lvl>
  </w:abstractNum>
  <w:abstractNum w:abstractNumId="7" w15:restartNumberingAfterBreak="0">
    <w:nsid w:val="0D3855FD"/>
    <w:multiLevelType w:val="hybridMultilevel"/>
    <w:tmpl w:val="32FC390A"/>
    <w:lvl w:ilvl="0" w:tplc="BB646656">
      <w:start w:val="1"/>
      <w:numFmt w:val="decimal"/>
      <w:lvlText w:val="%1."/>
      <w:lvlJc w:val="left"/>
      <w:pPr>
        <w:ind w:left="704" w:hanging="483"/>
      </w:pPr>
      <w:rPr>
        <w:rFonts w:ascii="Arial" w:eastAsia="Arial" w:hAnsi="Arial" w:cs="Arial" w:hint="default"/>
        <w:b/>
        <w:bCs/>
        <w:i w:val="0"/>
        <w:iCs w:val="0"/>
        <w:spacing w:val="-1"/>
        <w:w w:val="100"/>
        <w:sz w:val="28"/>
        <w:szCs w:val="28"/>
        <w:lang w:val="en-GB" w:eastAsia="en-US" w:bidi="ar-SA"/>
      </w:rPr>
    </w:lvl>
    <w:lvl w:ilvl="1" w:tplc="6B667F00">
      <w:numFmt w:val="bullet"/>
      <w:lvlText w:val=""/>
      <w:lvlJc w:val="left"/>
      <w:pPr>
        <w:ind w:left="790" w:hanging="286"/>
      </w:pPr>
      <w:rPr>
        <w:rFonts w:ascii="Symbol" w:eastAsia="Symbol" w:hAnsi="Symbol" w:cs="Symbol" w:hint="default"/>
        <w:b w:val="0"/>
        <w:bCs w:val="0"/>
        <w:i w:val="0"/>
        <w:iCs w:val="0"/>
        <w:w w:val="100"/>
        <w:sz w:val="24"/>
        <w:szCs w:val="24"/>
        <w:lang w:val="en-GB" w:eastAsia="en-US" w:bidi="ar-SA"/>
      </w:rPr>
    </w:lvl>
    <w:lvl w:ilvl="2" w:tplc="CA8AADEC">
      <w:numFmt w:val="bullet"/>
      <w:lvlText w:val="–"/>
      <w:lvlJc w:val="left"/>
      <w:pPr>
        <w:ind w:left="1357" w:hanging="284"/>
      </w:pPr>
      <w:rPr>
        <w:rFonts w:ascii="Arial" w:eastAsia="Arial" w:hAnsi="Arial" w:cs="Arial" w:hint="default"/>
        <w:b w:val="0"/>
        <w:bCs w:val="0"/>
        <w:i w:val="0"/>
        <w:iCs w:val="0"/>
        <w:w w:val="99"/>
        <w:sz w:val="20"/>
        <w:szCs w:val="20"/>
        <w:lang w:val="en-GB" w:eastAsia="en-US" w:bidi="ar-SA"/>
      </w:rPr>
    </w:lvl>
    <w:lvl w:ilvl="3" w:tplc="D2BCFBD8">
      <w:numFmt w:val="bullet"/>
      <w:lvlText w:val="•"/>
      <w:lvlJc w:val="left"/>
      <w:pPr>
        <w:ind w:left="2378" w:hanging="284"/>
      </w:pPr>
      <w:rPr>
        <w:rFonts w:hint="default"/>
        <w:lang w:val="en-GB" w:eastAsia="en-US" w:bidi="ar-SA"/>
      </w:rPr>
    </w:lvl>
    <w:lvl w:ilvl="4" w:tplc="56C4FBFA">
      <w:numFmt w:val="bullet"/>
      <w:lvlText w:val="•"/>
      <w:lvlJc w:val="left"/>
      <w:pPr>
        <w:ind w:left="3396" w:hanging="284"/>
      </w:pPr>
      <w:rPr>
        <w:rFonts w:hint="default"/>
        <w:lang w:val="en-GB" w:eastAsia="en-US" w:bidi="ar-SA"/>
      </w:rPr>
    </w:lvl>
    <w:lvl w:ilvl="5" w:tplc="398C0A68">
      <w:numFmt w:val="bullet"/>
      <w:lvlText w:val="•"/>
      <w:lvlJc w:val="left"/>
      <w:pPr>
        <w:ind w:left="4414" w:hanging="284"/>
      </w:pPr>
      <w:rPr>
        <w:rFonts w:hint="default"/>
        <w:lang w:val="en-GB" w:eastAsia="en-US" w:bidi="ar-SA"/>
      </w:rPr>
    </w:lvl>
    <w:lvl w:ilvl="6" w:tplc="9B324294">
      <w:numFmt w:val="bullet"/>
      <w:lvlText w:val="•"/>
      <w:lvlJc w:val="left"/>
      <w:pPr>
        <w:ind w:left="5433" w:hanging="284"/>
      </w:pPr>
      <w:rPr>
        <w:rFonts w:hint="default"/>
        <w:lang w:val="en-GB" w:eastAsia="en-US" w:bidi="ar-SA"/>
      </w:rPr>
    </w:lvl>
    <w:lvl w:ilvl="7" w:tplc="ADB45CF0">
      <w:numFmt w:val="bullet"/>
      <w:lvlText w:val="•"/>
      <w:lvlJc w:val="left"/>
      <w:pPr>
        <w:ind w:left="6451" w:hanging="284"/>
      </w:pPr>
      <w:rPr>
        <w:rFonts w:hint="default"/>
        <w:lang w:val="en-GB" w:eastAsia="en-US" w:bidi="ar-SA"/>
      </w:rPr>
    </w:lvl>
    <w:lvl w:ilvl="8" w:tplc="F0E41F86">
      <w:numFmt w:val="bullet"/>
      <w:lvlText w:val="•"/>
      <w:lvlJc w:val="left"/>
      <w:pPr>
        <w:ind w:left="7469" w:hanging="284"/>
      </w:pPr>
      <w:rPr>
        <w:rFonts w:hint="default"/>
        <w:lang w:val="en-GB" w:eastAsia="en-US" w:bidi="ar-SA"/>
      </w:rPr>
    </w:lvl>
  </w:abstractNum>
  <w:abstractNum w:abstractNumId="8" w15:restartNumberingAfterBreak="0">
    <w:nsid w:val="0EAE5B69"/>
    <w:multiLevelType w:val="hybridMultilevel"/>
    <w:tmpl w:val="1EB0C9C4"/>
    <w:lvl w:ilvl="0" w:tplc="023ACF04">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63BCBC10">
      <w:numFmt w:val="bullet"/>
      <w:lvlText w:val="•"/>
      <w:lvlJc w:val="left"/>
      <w:pPr>
        <w:ind w:left="873" w:hanging="360"/>
      </w:pPr>
      <w:rPr>
        <w:rFonts w:hint="default"/>
        <w:lang w:val="en-GB" w:eastAsia="en-US" w:bidi="ar-SA"/>
      </w:rPr>
    </w:lvl>
    <w:lvl w:ilvl="2" w:tplc="53E04BA2">
      <w:numFmt w:val="bullet"/>
      <w:lvlText w:val="•"/>
      <w:lvlJc w:val="left"/>
      <w:pPr>
        <w:ind w:left="1286" w:hanging="360"/>
      </w:pPr>
      <w:rPr>
        <w:rFonts w:hint="default"/>
        <w:lang w:val="en-GB" w:eastAsia="en-US" w:bidi="ar-SA"/>
      </w:rPr>
    </w:lvl>
    <w:lvl w:ilvl="3" w:tplc="F48EB700">
      <w:numFmt w:val="bullet"/>
      <w:lvlText w:val="•"/>
      <w:lvlJc w:val="left"/>
      <w:pPr>
        <w:ind w:left="1699" w:hanging="360"/>
      </w:pPr>
      <w:rPr>
        <w:rFonts w:hint="default"/>
        <w:lang w:val="en-GB" w:eastAsia="en-US" w:bidi="ar-SA"/>
      </w:rPr>
    </w:lvl>
    <w:lvl w:ilvl="4" w:tplc="F782008C">
      <w:numFmt w:val="bullet"/>
      <w:lvlText w:val="•"/>
      <w:lvlJc w:val="left"/>
      <w:pPr>
        <w:ind w:left="2112" w:hanging="360"/>
      </w:pPr>
      <w:rPr>
        <w:rFonts w:hint="default"/>
        <w:lang w:val="en-GB" w:eastAsia="en-US" w:bidi="ar-SA"/>
      </w:rPr>
    </w:lvl>
    <w:lvl w:ilvl="5" w:tplc="5FAA613E">
      <w:numFmt w:val="bullet"/>
      <w:lvlText w:val="•"/>
      <w:lvlJc w:val="left"/>
      <w:pPr>
        <w:ind w:left="2526" w:hanging="360"/>
      </w:pPr>
      <w:rPr>
        <w:rFonts w:hint="default"/>
        <w:lang w:val="en-GB" w:eastAsia="en-US" w:bidi="ar-SA"/>
      </w:rPr>
    </w:lvl>
    <w:lvl w:ilvl="6" w:tplc="0FAA59A8">
      <w:numFmt w:val="bullet"/>
      <w:lvlText w:val="•"/>
      <w:lvlJc w:val="left"/>
      <w:pPr>
        <w:ind w:left="2939" w:hanging="360"/>
      </w:pPr>
      <w:rPr>
        <w:rFonts w:hint="default"/>
        <w:lang w:val="en-GB" w:eastAsia="en-US" w:bidi="ar-SA"/>
      </w:rPr>
    </w:lvl>
    <w:lvl w:ilvl="7" w:tplc="0144FA62">
      <w:numFmt w:val="bullet"/>
      <w:lvlText w:val="•"/>
      <w:lvlJc w:val="left"/>
      <w:pPr>
        <w:ind w:left="3352" w:hanging="360"/>
      </w:pPr>
      <w:rPr>
        <w:rFonts w:hint="default"/>
        <w:lang w:val="en-GB" w:eastAsia="en-US" w:bidi="ar-SA"/>
      </w:rPr>
    </w:lvl>
    <w:lvl w:ilvl="8" w:tplc="1EB804A6">
      <w:numFmt w:val="bullet"/>
      <w:lvlText w:val="•"/>
      <w:lvlJc w:val="left"/>
      <w:pPr>
        <w:ind w:left="3765" w:hanging="360"/>
      </w:pPr>
      <w:rPr>
        <w:rFonts w:hint="default"/>
        <w:lang w:val="en-GB" w:eastAsia="en-US" w:bidi="ar-SA"/>
      </w:rPr>
    </w:lvl>
  </w:abstractNum>
  <w:abstractNum w:abstractNumId="9" w15:restartNumberingAfterBreak="0">
    <w:nsid w:val="10106788"/>
    <w:multiLevelType w:val="hybridMultilevel"/>
    <w:tmpl w:val="294C9BC4"/>
    <w:lvl w:ilvl="0" w:tplc="479A5A48">
      <w:numFmt w:val="bullet"/>
      <w:lvlText w:val=""/>
      <w:lvlJc w:val="left"/>
      <w:pPr>
        <w:ind w:left="281" w:hanging="176"/>
      </w:pPr>
      <w:rPr>
        <w:rFonts w:ascii="Symbol" w:eastAsia="Symbol" w:hAnsi="Symbol" w:cs="Symbol" w:hint="default"/>
        <w:b w:val="0"/>
        <w:bCs w:val="0"/>
        <w:i w:val="0"/>
        <w:iCs w:val="0"/>
        <w:w w:val="100"/>
        <w:sz w:val="22"/>
        <w:szCs w:val="22"/>
        <w:lang w:val="en-GB" w:eastAsia="en-US" w:bidi="ar-SA"/>
      </w:rPr>
    </w:lvl>
    <w:lvl w:ilvl="1" w:tplc="EE14315C">
      <w:numFmt w:val="bullet"/>
      <w:lvlText w:val="•"/>
      <w:lvlJc w:val="left"/>
      <w:pPr>
        <w:ind w:left="514" w:hanging="176"/>
      </w:pPr>
      <w:rPr>
        <w:rFonts w:hint="default"/>
        <w:lang w:val="en-GB" w:eastAsia="en-US" w:bidi="ar-SA"/>
      </w:rPr>
    </w:lvl>
    <w:lvl w:ilvl="2" w:tplc="F4FCF66C">
      <w:numFmt w:val="bullet"/>
      <w:lvlText w:val="•"/>
      <w:lvlJc w:val="left"/>
      <w:pPr>
        <w:ind w:left="748" w:hanging="176"/>
      </w:pPr>
      <w:rPr>
        <w:rFonts w:hint="default"/>
        <w:lang w:val="en-GB" w:eastAsia="en-US" w:bidi="ar-SA"/>
      </w:rPr>
    </w:lvl>
    <w:lvl w:ilvl="3" w:tplc="1E54C278">
      <w:numFmt w:val="bullet"/>
      <w:lvlText w:val="•"/>
      <w:lvlJc w:val="left"/>
      <w:pPr>
        <w:ind w:left="982" w:hanging="176"/>
      </w:pPr>
      <w:rPr>
        <w:rFonts w:hint="default"/>
        <w:lang w:val="en-GB" w:eastAsia="en-US" w:bidi="ar-SA"/>
      </w:rPr>
    </w:lvl>
    <w:lvl w:ilvl="4" w:tplc="259AD40C">
      <w:numFmt w:val="bullet"/>
      <w:lvlText w:val="•"/>
      <w:lvlJc w:val="left"/>
      <w:pPr>
        <w:ind w:left="1217" w:hanging="176"/>
      </w:pPr>
      <w:rPr>
        <w:rFonts w:hint="default"/>
        <w:lang w:val="en-GB" w:eastAsia="en-US" w:bidi="ar-SA"/>
      </w:rPr>
    </w:lvl>
    <w:lvl w:ilvl="5" w:tplc="8C4A5C2C">
      <w:numFmt w:val="bullet"/>
      <w:lvlText w:val="•"/>
      <w:lvlJc w:val="left"/>
      <w:pPr>
        <w:ind w:left="1451" w:hanging="176"/>
      </w:pPr>
      <w:rPr>
        <w:rFonts w:hint="default"/>
        <w:lang w:val="en-GB" w:eastAsia="en-US" w:bidi="ar-SA"/>
      </w:rPr>
    </w:lvl>
    <w:lvl w:ilvl="6" w:tplc="899A63A4">
      <w:numFmt w:val="bullet"/>
      <w:lvlText w:val="•"/>
      <w:lvlJc w:val="left"/>
      <w:pPr>
        <w:ind w:left="1685" w:hanging="176"/>
      </w:pPr>
      <w:rPr>
        <w:rFonts w:hint="default"/>
        <w:lang w:val="en-GB" w:eastAsia="en-US" w:bidi="ar-SA"/>
      </w:rPr>
    </w:lvl>
    <w:lvl w:ilvl="7" w:tplc="1940F8D4">
      <w:numFmt w:val="bullet"/>
      <w:lvlText w:val="•"/>
      <w:lvlJc w:val="left"/>
      <w:pPr>
        <w:ind w:left="1920" w:hanging="176"/>
      </w:pPr>
      <w:rPr>
        <w:rFonts w:hint="default"/>
        <w:lang w:val="en-GB" w:eastAsia="en-US" w:bidi="ar-SA"/>
      </w:rPr>
    </w:lvl>
    <w:lvl w:ilvl="8" w:tplc="A2D2E3CC">
      <w:numFmt w:val="bullet"/>
      <w:lvlText w:val="•"/>
      <w:lvlJc w:val="left"/>
      <w:pPr>
        <w:ind w:left="2154" w:hanging="176"/>
      </w:pPr>
      <w:rPr>
        <w:rFonts w:hint="default"/>
        <w:lang w:val="en-GB" w:eastAsia="en-US" w:bidi="ar-SA"/>
      </w:rPr>
    </w:lvl>
  </w:abstractNum>
  <w:abstractNum w:abstractNumId="10" w15:restartNumberingAfterBreak="0">
    <w:nsid w:val="101C2AA8"/>
    <w:multiLevelType w:val="hybridMultilevel"/>
    <w:tmpl w:val="4CE20796"/>
    <w:lvl w:ilvl="0" w:tplc="3F2259C6">
      <w:start w:val="6"/>
      <w:numFmt w:val="decimal"/>
      <w:lvlText w:val="%1."/>
      <w:lvlJc w:val="left"/>
      <w:pPr>
        <w:ind w:left="355" w:hanging="248"/>
      </w:pPr>
      <w:rPr>
        <w:rFonts w:ascii="Arial" w:eastAsia="Arial" w:hAnsi="Arial" w:cs="Arial" w:hint="default"/>
        <w:b/>
        <w:bCs/>
        <w:i w:val="0"/>
        <w:iCs w:val="0"/>
        <w:w w:val="100"/>
        <w:sz w:val="22"/>
        <w:szCs w:val="22"/>
        <w:lang w:val="en-GB" w:eastAsia="en-US" w:bidi="ar-SA"/>
      </w:rPr>
    </w:lvl>
    <w:lvl w:ilvl="1" w:tplc="6D1C2A46">
      <w:numFmt w:val="bullet"/>
      <w:lvlText w:val="•"/>
      <w:lvlJc w:val="left"/>
      <w:pPr>
        <w:ind w:left="603" w:hanging="248"/>
      </w:pPr>
      <w:rPr>
        <w:rFonts w:hint="default"/>
        <w:lang w:val="en-GB" w:eastAsia="en-US" w:bidi="ar-SA"/>
      </w:rPr>
    </w:lvl>
    <w:lvl w:ilvl="2" w:tplc="4066F16A">
      <w:numFmt w:val="bullet"/>
      <w:lvlText w:val="•"/>
      <w:lvlJc w:val="left"/>
      <w:pPr>
        <w:ind w:left="846" w:hanging="248"/>
      </w:pPr>
      <w:rPr>
        <w:rFonts w:hint="default"/>
        <w:lang w:val="en-GB" w:eastAsia="en-US" w:bidi="ar-SA"/>
      </w:rPr>
    </w:lvl>
    <w:lvl w:ilvl="3" w:tplc="23BC621A">
      <w:numFmt w:val="bullet"/>
      <w:lvlText w:val="•"/>
      <w:lvlJc w:val="left"/>
      <w:pPr>
        <w:ind w:left="1089" w:hanging="248"/>
      </w:pPr>
      <w:rPr>
        <w:rFonts w:hint="default"/>
        <w:lang w:val="en-GB" w:eastAsia="en-US" w:bidi="ar-SA"/>
      </w:rPr>
    </w:lvl>
    <w:lvl w:ilvl="4" w:tplc="E6389444">
      <w:numFmt w:val="bullet"/>
      <w:lvlText w:val="•"/>
      <w:lvlJc w:val="left"/>
      <w:pPr>
        <w:ind w:left="1332" w:hanging="248"/>
      </w:pPr>
      <w:rPr>
        <w:rFonts w:hint="default"/>
        <w:lang w:val="en-GB" w:eastAsia="en-US" w:bidi="ar-SA"/>
      </w:rPr>
    </w:lvl>
    <w:lvl w:ilvl="5" w:tplc="6CE4097E">
      <w:numFmt w:val="bullet"/>
      <w:lvlText w:val="•"/>
      <w:lvlJc w:val="left"/>
      <w:pPr>
        <w:ind w:left="1575" w:hanging="248"/>
      </w:pPr>
      <w:rPr>
        <w:rFonts w:hint="default"/>
        <w:lang w:val="en-GB" w:eastAsia="en-US" w:bidi="ar-SA"/>
      </w:rPr>
    </w:lvl>
    <w:lvl w:ilvl="6" w:tplc="6E3C5D04">
      <w:numFmt w:val="bullet"/>
      <w:lvlText w:val="•"/>
      <w:lvlJc w:val="left"/>
      <w:pPr>
        <w:ind w:left="1818" w:hanging="248"/>
      </w:pPr>
      <w:rPr>
        <w:rFonts w:hint="default"/>
        <w:lang w:val="en-GB" w:eastAsia="en-US" w:bidi="ar-SA"/>
      </w:rPr>
    </w:lvl>
    <w:lvl w:ilvl="7" w:tplc="FC60AF70">
      <w:numFmt w:val="bullet"/>
      <w:lvlText w:val="•"/>
      <w:lvlJc w:val="left"/>
      <w:pPr>
        <w:ind w:left="2061" w:hanging="248"/>
      </w:pPr>
      <w:rPr>
        <w:rFonts w:hint="default"/>
        <w:lang w:val="en-GB" w:eastAsia="en-US" w:bidi="ar-SA"/>
      </w:rPr>
    </w:lvl>
    <w:lvl w:ilvl="8" w:tplc="EE4C6378">
      <w:numFmt w:val="bullet"/>
      <w:lvlText w:val="•"/>
      <w:lvlJc w:val="left"/>
      <w:pPr>
        <w:ind w:left="2304" w:hanging="248"/>
      </w:pPr>
      <w:rPr>
        <w:rFonts w:hint="default"/>
        <w:lang w:val="en-GB" w:eastAsia="en-US" w:bidi="ar-SA"/>
      </w:rPr>
    </w:lvl>
  </w:abstractNum>
  <w:abstractNum w:abstractNumId="11" w15:restartNumberingAfterBreak="0">
    <w:nsid w:val="172A57D3"/>
    <w:multiLevelType w:val="multilevel"/>
    <w:tmpl w:val="EA0444A6"/>
    <w:lvl w:ilvl="0">
      <w:start w:val="3"/>
      <w:numFmt w:val="decimal"/>
      <w:lvlText w:val="%1"/>
      <w:lvlJc w:val="left"/>
      <w:pPr>
        <w:ind w:left="107" w:hanging="368"/>
      </w:pPr>
      <w:rPr>
        <w:rFonts w:hint="default"/>
        <w:lang w:val="en-GB" w:eastAsia="en-US" w:bidi="ar-SA"/>
      </w:rPr>
    </w:lvl>
    <w:lvl w:ilvl="1">
      <w:start w:val="1"/>
      <w:numFmt w:val="decimal"/>
      <w:lvlText w:val="%1.%2"/>
      <w:lvlJc w:val="left"/>
      <w:pPr>
        <w:ind w:left="107" w:hanging="368"/>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54" w:hanging="368"/>
      </w:pPr>
      <w:rPr>
        <w:rFonts w:hint="default"/>
        <w:lang w:val="en-GB" w:eastAsia="en-US" w:bidi="ar-SA"/>
      </w:rPr>
    </w:lvl>
    <w:lvl w:ilvl="3">
      <w:numFmt w:val="bullet"/>
      <w:lvlText w:val="•"/>
      <w:lvlJc w:val="left"/>
      <w:pPr>
        <w:ind w:left="781" w:hanging="368"/>
      </w:pPr>
      <w:rPr>
        <w:rFonts w:hint="default"/>
        <w:lang w:val="en-GB" w:eastAsia="en-US" w:bidi="ar-SA"/>
      </w:rPr>
    </w:lvl>
    <w:lvl w:ilvl="4">
      <w:numFmt w:val="bullet"/>
      <w:lvlText w:val="•"/>
      <w:lvlJc w:val="left"/>
      <w:pPr>
        <w:ind w:left="1009" w:hanging="368"/>
      </w:pPr>
      <w:rPr>
        <w:rFonts w:hint="default"/>
        <w:lang w:val="en-GB" w:eastAsia="en-US" w:bidi="ar-SA"/>
      </w:rPr>
    </w:lvl>
    <w:lvl w:ilvl="5">
      <w:numFmt w:val="bullet"/>
      <w:lvlText w:val="•"/>
      <w:lvlJc w:val="left"/>
      <w:pPr>
        <w:ind w:left="1236" w:hanging="368"/>
      </w:pPr>
      <w:rPr>
        <w:rFonts w:hint="default"/>
        <w:lang w:val="en-GB" w:eastAsia="en-US" w:bidi="ar-SA"/>
      </w:rPr>
    </w:lvl>
    <w:lvl w:ilvl="6">
      <w:numFmt w:val="bullet"/>
      <w:lvlText w:val="•"/>
      <w:lvlJc w:val="left"/>
      <w:pPr>
        <w:ind w:left="1463" w:hanging="368"/>
      </w:pPr>
      <w:rPr>
        <w:rFonts w:hint="default"/>
        <w:lang w:val="en-GB" w:eastAsia="en-US" w:bidi="ar-SA"/>
      </w:rPr>
    </w:lvl>
    <w:lvl w:ilvl="7">
      <w:numFmt w:val="bullet"/>
      <w:lvlText w:val="•"/>
      <w:lvlJc w:val="left"/>
      <w:pPr>
        <w:ind w:left="1691" w:hanging="368"/>
      </w:pPr>
      <w:rPr>
        <w:rFonts w:hint="default"/>
        <w:lang w:val="en-GB" w:eastAsia="en-US" w:bidi="ar-SA"/>
      </w:rPr>
    </w:lvl>
    <w:lvl w:ilvl="8">
      <w:numFmt w:val="bullet"/>
      <w:lvlText w:val="•"/>
      <w:lvlJc w:val="left"/>
      <w:pPr>
        <w:ind w:left="1918" w:hanging="368"/>
      </w:pPr>
      <w:rPr>
        <w:rFonts w:hint="default"/>
        <w:lang w:val="en-GB" w:eastAsia="en-US" w:bidi="ar-SA"/>
      </w:rPr>
    </w:lvl>
  </w:abstractNum>
  <w:abstractNum w:abstractNumId="12" w15:restartNumberingAfterBreak="0">
    <w:nsid w:val="184B1F9E"/>
    <w:multiLevelType w:val="hybridMultilevel"/>
    <w:tmpl w:val="32E61186"/>
    <w:lvl w:ilvl="0" w:tplc="A5565844">
      <w:numFmt w:val="bullet"/>
      <w:lvlText w:val=""/>
      <w:lvlJc w:val="left"/>
      <w:pPr>
        <w:ind w:left="437" w:hanging="358"/>
      </w:pPr>
      <w:rPr>
        <w:rFonts w:ascii="Wingdings" w:eastAsia="Wingdings" w:hAnsi="Wingdings" w:cs="Wingdings" w:hint="default"/>
        <w:b w:val="0"/>
        <w:bCs w:val="0"/>
        <w:i w:val="0"/>
        <w:iCs w:val="0"/>
        <w:w w:val="100"/>
        <w:sz w:val="22"/>
        <w:szCs w:val="22"/>
        <w:lang w:val="en-GB" w:eastAsia="en-US" w:bidi="ar-SA"/>
      </w:rPr>
    </w:lvl>
    <w:lvl w:ilvl="1" w:tplc="8B640A3C">
      <w:numFmt w:val="bullet"/>
      <w:lvlText w:val="•"/>
      <w:lvlJc w:val="left"/>
      <w:pPr>
        <w:ind w:left="1097" w:hanging="358"/>
      </w:pPr>
      <w:rPr>
        <w:rFonts w:hint="default"/>
        <w:lang w:val="en-GB" w:eastAsia="en-US" w:bidi="ar-SA"/>
      </w:rPr>
    </w:lvl>
    <w:lvl w:ilvl="2" w:tplc="DE529206">
      <w:numFmt w:val="bullet"/>
      <w:lvlText w:val="•"/>
      <w:lvlJc w:val="left"/>
      <w:pPr>
        <w:ind w:left="1755" w:hanging="358"/>
      </w:pPr>
      <w:rPr>
        <w:rFonts w:hint="default"/>
        <w:lang w:val="en-GB" w:eastAsia="en-US" w:bidi="ar-SA"/>
      </w:rPr>
    </w:lvl>
    <w:lvl w:ilvl="3" w:tplc="7764D9CC">
      <w:numFmt w:val="bullet"/>
      <w:lvlText w:val="•"/>
      <w:lvlJc w:val="left"/>
      <w:pPr>
        <w:ind w:left="2413" w:hanging="358"/>
      </w:pPr>
      <w:rPr>
        <w:rFonts w:hint="default"/>
        <w:lang w:val="en-GB" w:eastAsia="en-US" w:bidi="ar-SA"/>
      </w:rPr>
    </w:lvl>
    <w:lvl w:ilvl="4" w:tplc="E19CC090">
      <w:numFmt w:val="bullet"/>
      <w:lvlText w:val="•"/>
      <w:lvlJc w:val="left"/>
      <w:pPr>
        <w:ind w:left="3071" w:hanging="358"/>
      </w:pPr>
      <w:rPr>
        <w:rFonts w:hint="default"/>
        <w:lang w:val="en-GB" w:eastAsia="en-US" w:bidi="ar-SA"/>
      </w:rPr>
    </w:lvl>
    <w:lvl w:ilvl="5" w:tplc="C9D8E28E">
      <w:numFmt w:val="bullet"/>
      <w:lvlText w:val="•"/>
      <w:lvlJc w:val="left"/>
      <w:pPr>
        <w:ind w:left="3729" w:hanging="358"/>
      </w:pPr>
      <w:rPr>
        <w:rFonts w:hint="default"/>
        <w:lang w:val="en-GB" w:eastAsia="en-US" w:bidi="ar-SA"/>
      </w:rPr>
    </w:lvl>
    <w:lvl w:ilvl="6" w:tplc="0068E954">
      <w:numFmt w:val="bullet"/>
      <w:lvlText w:val="•"/>
      <w:lvlJc w:val="left"/>
      <w:pPr>
        <w:ind w:left="4386" w:hanging="358"/>
      </w:pPr>
      <w:rPr>
        <w:rFonts w:hint="default"/>
        <w:lang w:val="en-GB" w:eastAsia="en-US" w:bidi="ar-SA"/>
      </w:rPr>
    </w:lvl>
    <w:lvl w:ilvl="7" w:tplc="CE66B4FE">
      <w:numFmt w:val="bullet"/>
      <w:lvlText w:val="•"/>
      <w:lvlJc w:val="left"/>
      <w:pPr>
        <w:ind w:left="5044" w:hanging="358"/>
      </w:pPr>
      <w:rPr>
        <w:rFonts w:hint="default"/>
        <w:lang w:val="en-GB" w:eastAsia="en-US" w:bidi="ar-SA"/>
      </w:rPr>
    </w:lvl>
    <w:lvl w:ilvl="8" w:tplc="07CC77C8">
      <w:numFmt w:val="bullet"/>
      <w:lvlText w:val="•"/>
      <w:lvlJc w:val="left"/>
      <w:pPr>
        <w:ind w:left="5702" w:hanging="358"/>
      </w:pPr>
      <w:rPr>
        <w:rFonts w:hint="default"/>
        <w:lang w:val="en-GB" w:eastAsia="en-US" w:bidi="ar-SA"/>
      </w:rPr>
    </w:lvl>
  </w:abstractNum>
  <w:abstractNum w:abstractNumId="13" w15:restartNumberingAfterBreak="0">
    <w:nsid w:val="1BB11D06"/>
    <w:multiLevelType w:val="hybridMultilevel"/>
    <w:tmpl w:val="666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D1306"/>
    <w:multiLevelType w:val="hybridMultilevel"/>
    <w:tmpl w:val="011C11BE"/>
    <w:lvl w:ilvl="0" w:tplc="02164CB8">
      <w:numFmt w:val="bullet"/>
      <w:lvlText w:val=""/>
      <w:lvlJc w:val="left"/>
      <w:pPr>
        <w:ind w:left="275" w:hanging="168"/>
      </w:pPr>
      <w:rPr>
        <w:rFonts w:ascii="Symbol" w:eastAsia="Symbol" w:hAnsi="Symbol" w:cs="Symbol" w:hint="default"/>
        <w:b w:val="0"/>
        <w:bCs w:val="0"/>
        <w:i w:val="0"/>
        <w:iCs w:val="0"/>
        <w:w w:val="100"/>
        <w:sz w:val="22"/>
        <w:szCs w:val="22"/>
        <w:lang w:val="en-GB" w:eastAsia="en-US" w:bidi="ar-SA"/>
      </w:rPr>
    </w:lvl>
    <w:lvl w:ilvl="1" w:tplc="A2201F50">
      <w:numFmt w:val="bullet"/>
      <w:lvlText w:val="•"/>
      <w:lvlJc w:val="left"/>
      <w:pPr>
        <w:ind w:left="957" w:hanging="168"/>
      </w:pPr>
      <w:rPr>
        <w:rFonts w:hint="default"/>
        <w:lang w:val="en-GB" w:eastAsia="en-US" w:bidi="ar-SA"/>
      </w:rPr>
    </w:lvl>
    <w:lvl w:ilvl="2" w:tplc="B3F654F0">
      <w:numFmt w:val="bullet"/>
      <w:lvlText w:val="•"/>
      <w:lvlJc w:val="left"/>
      <w:pPr>
        <w:ind w:left="1634" w:hanging="168"/>
      </w:pPr>
      <w:rPr>
        <w:rFonts w:hint="default"/>
        <w:lang w:val="en-GB" w:eastAsia="en-US" w:bidi="ar-SA"/>
      </w:rPr>
    </w:lvl>
    <w:lvl w:ilvl="3" w:tplc="F836DC1E">
      <w:numFmt w:val="bullet"/>
      <w:lvlText w:val="•"/>
      <w:lvlJc w:val="left"/>
      <w:pPr>
        <w:ind w:left="2312" w:hanging="168"/>
      </w:pPr>
      <w:rPr>
        <w:rFonts w:hint="default"/>
        <w:lang w:val="en-GB" w:eastAsia="en-US" w:bidi="ar-SA"/>
      </w:rPr>
    </w:lvl>
    <w:lvl w:ilvl="4" w:tplc="09A2E29A">
      <w:numFmt w:val="bullet"/>
      <w:lvlText w:val="•"/>
      <w:lvlJc w:val="left"/>
      <w:pPr>
        <w:ind w:left="2989" w:hanging="168"/>
      </w:pPr>
      <w:rPr>
        <w:rFonts w:hint="default"/>
        <w:lang w:val="en-GB" w:eastAsia="en-US" w:bidi="ar-SA"/>
      </w:rPr>
    </w:lvl>
    <w:lvl w:ilvl="5" w:tplc="BA3AB1EA">
      <w:numFmt w:val="bullet"/>
      <w:lvlText w:val="•"/>
      <w:lvlJc w:val="left"/>
      <w:pPr>
        <w:ind w:left="3667" w:hanging="168"/>
      </w:pPr>
      <w:rPr>
        <w:rFonts w:hint="default"/>
        <w:lang w:val="en-GB" w:eastAsia="en-US" w:bidi="ar-SA"/>
      </w:rPr>
    </w:lvl>
    <w:lvl w:ilvl="6" w:tplc="07C44EE0">
      <w:numFmt w:val="bullet"/>
      <w:lvlText w:val="•"/>
      <w:lvlJc w:val="left"/>
      <w:pPr>
        <w:ind w:left="4344" w:hanging="168"/>
      </w:pPr>
      <w:rPr>
        <w:rFonts w:hint="default"/>
        <w:lang w:val="en-GB" w:eastAsia="en-US" w:bidi="ar-SA"/>
      </w:rPr>
    </w:lvl>
    <w:lvl w:ilvl="7" w:tplc="6E72ABA2">
      <w:numFmt w:val="bullet"/>
      <w:lvlText w:val="•"/>
      <w:lvlJc w:val="left"/>
      <w:pPr>
        <w:ind w:left="5021" w:hanging="168"/>
      </w:pPr>
      <w:rPr>
        <w:rFonts w:hint="default"/>
        <w:lang w:val="en-GB" w:eastAsia="en-US" w:bidi="ar-SA"/>
      </w:rPr>
    </w:lvl>
    <w:lvl w:ilvl="8" w:tplc="DFDC755C">
      <w:numFmt w:val="bullet"/>
      <w:lvlText w:val="•"/>
      <w:lvlJc w:val="left"/>
      <w:pPr>
        <w:ind w:left="5699" w:hanging="168"/>
      </w:pPr>
      <w:rPr>
        <w:rFonts w:hint="default"/>
        <w:lang w:val="en-GB" w:eastAsia="en-US" w:bidi="ar-SA"/>
      </w:rPr>
    </w:lvl>
  </w:abstractNum>
  <w:abstractNum w:abstractNumId="15" w15:restartNumberingAfterBreak="0">
    <w:nsid w:val="1C911B18"/>
    <w:multiLevelType w:val="hybridMultilevel"/>
    <w:tmpl w:val="869C71F6"/>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6" w15:restartNumberingAfterBreak="0">
    <w:nsid w:val="1D7370C2"/>
    <w:multiLevelType w:val="hybridMultilevel"/>
    <w:tmpl w:val="49AA903A"/>
    <w:lvl w:ilvl="0" w:tplc="8CA06662">
      <w:numFmt w:val="bullet"/>
      <w:lvlText w:val=""/>
      <w:lvlJc w:val="left"/>
      <w:pPr>
        <w:ind w:left="281" w:hanging="176"/>
      </w:pPr>
      <w:rPr>
        <w:rFonts w:ascii="Symbol" w:eastAsia="Symbol" w:hAnsi="Symbol" w:cs="Symbol" w:hint="default"/>
        <w:b w:val="0"/>
        <w:bCs w:val="0"/>
        <w:i w:val="0"/>
        <w:iCs w:val="0"/>
        <w:w w:val="100"/>
        <w:sz w:val="22"/>
        <w:szCs w:val="22"/>
        <w:lang w:val="en-GB" w:eastAsia="en-US" w:bidi="ar-SA"/>
      </w:rPr>
    </w:lvl>
    <w:lvl w:ilvl="1" w:tplc="555AEE54">
      <w:numFmt w:val="bullet"/>
      <w:lvlText w:val="•"/>
      <w:lvlJc w:val="left"/>
      <w:pPr>
        <w:ind w:left="517" w:hanging="176"/>
      </w:pPr>
      <w:rPr>
        <w:rFonts w:hint="default"/>
        <w:lang w:val="en-GB" w:eastAsia="en-US" w:bidi="ar-SA"/>
      </w:rPr>
    </w:lvl>
    <w:lvl w:ilvl="2" w:tplc="C7C68F82">
      <w:numFmt w:val="bullet"/>
      <w:lvlText w:val="•"/>
      <w:lvlJc w:val="left"/>
      <w:pPr>
        <w:ind w:left="754" w:hanging="176"/>
      </w:pPr>
      <w:rPr>
        <w:rFonts w:hint="default"/>
        <w:lang w:val="en-GB" w:eastAsia="en-US" w:bidi="ar-SA"/>
      </w:rPr>
    </w:lvl>
    <w:lvl w:ilvl="3" w:tplc="D6E0E990">
      <w:numFmt w:val="bullet"/>
      <w:lvlText w:val="•"/>
      <w:lvlJc w:val="left"/>
      <w:pPr>
        <w:ind w:left="991" w:hanging="176"/>
      </w:pPr>
      <w:rPr>
        <w:rFonts w:hint="default"/>
        <w:lang w:val="en-GB" w:eastAsia="en-US" w:bidi="ar-SA"/>
      </w:rPr>
    </w:lvl>
    <w:lvl w:ilvl="4" w:tplc="F93C1ECA">
      <w:numFmt w:val="bullet"/>
      <w:lvlText w:val="•"/>
      <w:lvlJc w:val="left"/>
      <w:pPr>
        <w:ind w:left="1228" w:hanging="176"/>
      </w:pPr>
      <w:rPr>
        <w:rFonts w:hint="default"/>
        <w:lang w:val="en-GB" w:eastAsia="en-US" w:bidi="ar-SA"/>
      </w:rPr>
    </w:lvl>
    <w:lvl w:ilvl="5" w:tplc="A8A690EE">
      <w:numFmt w:val="bullet"/>
      <w:lvlText w:val="•"/>
      <w:lvlJc w:val="left"/>
      <w:pPr>
        <w:ind w:left="1466" w:hanging="176"/>
      </w:pPr>
      <w:rPr>
        <w:rFonts w:hint="default"/>
        <w:lang w:val="en-GB" w:eastAsia="en-US" w:bidi="ar-SA"/>
      </w:rPr>
    </w:lvl>
    <w:lvl w:ilvl="6" w:tplc="8C40FAA8">
      <w:numFmt w:val="bullet"/>
      <w:lvlText w:val="•"/>
      <w:lvlJc w:val="left"/>
      <w:pPr>
        <w:ind w:left="1703" w:hanging="176"/>
      </w:pPr>
      <w:rPr>
        <w:rFonts w:hint="default"/>
        <w:lang w:val="en-GB" w:eastAsia="en-US" w:bidi="ar-SA"/>
      </w:rPr>
    </w:lvl>
    <w:lvl w:ilvl="7" w:tplc="A86A7D86">
      <w:numFmt w:val="bullet"/>
      <w:lvlText w:val="•"/>
      <w:lvlJc w:val="left"/>
      <w:pPr>
        <w:ind w:left="1940" w:hanging="176"/>
      </w:pPr>
      <w:rPr>
        <w:rFonts w:hint="default"/>
        <w:lang w:val="en-GB" w:eastAsia="en-US" w:bidi="ar-SA"/>
      </w:rPr>
    </w:lvl>
    <w:lvl w:ilvl="8" w:tplc="25C8EF3C">
      <w:numFmt w:val="bullet"/>
      <w:lvlText w:val="•"/>
      <w:lvlJc w:val="left"/>
      <w:pPr>
        <w:ind w:left="2177" w:hanging="176"/>
      </w:pPr>
      <w:rPr>
        <w:rFonts w:hint="default"/>
        <w:lang w:val="en-GB" w:eastAsia="en-US" w:bidi="ar-SA"/>
      </w:rPr>
    </w:lvl>
  </w:abstractNum>
  <w:abstractNum w:abstractNumId="17" w15:restartNumberingAfterBreak="0">
    <w:nsid w:val="2227578F"/>
    <w:multiLevelType w:val="hybridMultilevel"/>
    <w:tmpl w:val="A390421E"/>
    <w:lvl w:ilvl="0" w:tplc="04B4DC62">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47CCCD62">
      <w:numFmt w:val="bullet"/>
      <w:lvlText w:val="•"/>
      <w:lvlJc w:val="left"/>
      <w:pPr>
        <w:ind w:left="873" w:hanging="360"/>
      </w:pPr>
      <w:rPr>
        <w:rFonts w:hint="default"/>
        <w:lang w:val="en-GB" w:eastAsia="en-US" w:bidi="ar-SA"/>
      </w:rPr>
    </w:lvl>
    <w:lvl w:ilvl="2" w:tplc="C81EBB62">
      <w:numFmt w:val="bullet"/>
      <w:lvlText w:val="•"/>
      <w:lvlJc w:val="left"/>
      <w:pPr>
        <w:ind w:left="1286" w:hanging="360"/>
      </w:pPr>
      <w:rPr>
        <w:rFonts w:hint="default"/>
        <w:lang w:val="en-GB" w:eastAsia="en-US" w:bidi="ar-SA"/>
      </w:rPr>
    </w:lvl>
    <w:lvl w:ilvl="3" w:tplc="222C57B4">
      <w:numFmt w:val="bullet"/>
      <w:lvlText w:val="•"/>
      <w:lvlJc w:val="left"/>
      <w:pPr>
        <w:ind w:left="1699" w:hanging="360"/>
      </w:pPr>
      <w:rPr>
        <w:rFonts w:hint="default"/>
        <w:lang w:val="en-GB" w:eastAsia="en-US" w:bidi="ar-SA"/>
      </w:rPr>
    </w:lvl>
    <w:lvl w:ilvl="4" w:tplc="FFF63A4E">
      <w:numFmt w:val="bullet"/>
      <w:lvlText w:val="•"/>
      <w:lvlJc w:val="left"/>
      <w:pPr>
        <w:ind w:left="2112" w:hanging="360"/>
      </w:pPr>
      <w:rPr>
        <w:rFonts w:hint="default"/>
        <w:lang w:val="en-GB" w:eastAsia="en-US" w:bidi="ar-SA"/>
      </w:rPr>
    </w:lvl>
    <w:lvl w:ilvl="5" w:tplc="36969EB0">
      <w:numFmt w:val="bullet"/>
      <w:lvlText w:val="•"/>
      <w:lvlJc w:val="left"/>
      <w:pPr>
        <w:ind w:left="2526" w:hanging="360"/>
      </w:pPr>
      <w:rPr>
        <w:rFonts w:hint="default"/>
        <w:lang w:val="en-GB" w:eastAsia="en-US" w:bidi="ar-SA"/>
      </w:rPr>
    </w:lvl>
    <w:lvl w:ilvl="6" w:tplc="4A286938">
      <w:numFmt w:val="bullet"/>
      <w:lvlText w:val="•"/>
      <w:lvlJc w:val="left"/>
      <w:pPr>
        <w:ind w:left="2939" w:hanging="360"/>
      </w:pPr>
      <w:rPr>
        <w:rFonts w:hint="default"/>
        <w:lang w:val="en-GB" w:eastAsia="en-US" w:bidi="ar-SA"/>
      </w:rPr>
    </w:lvl>
    <w:lvl w:ilvl="7" w:tplc="FB1C15CA">
      <w:numFmt w:val="bullet"/>
      <w:lvlText w:val="•"/>
      <w:lvlJc w:val="left"/>
      <w:pPr>
        <w:ind w:left="3352" w:hanging="360"/>
      </w:pPr>
      <w:rPr>
        <w:rFonts w:hint="default"/>
        <w:lang w:val="en-GB" w:eastAsia="en-US" w:bidi="ar-SA"/>
      </w:rPr>
    </w:lvl>
    <w:lvl w:ilvl="8" w:tplc="369C787A">
      <w:numFmt w:val="bullet"/>
      <w:lvlText w:val="•"/>
      <w:lvlJc w:val="left"/>
      <w:pPr>
        <w:ind w:left="3765" w:hanging="360"/>
      </w:pPr>
      <w:rPr>
        <w:rFonts w:hint="default"/>
        <w:lang w:val="en-GB" w:eastAsia="en-US" w:bidi="ar-SA"/>
      </w:rPr>
    </w:lvl>
  </w:abstractNum>
  <w:abstractNum w:abstractNumId="18" w15:restartNumberingAfterBreak="0">
    <w:nsid w:val="25E87BA5"/>
    <w:multiLevelType w:val="hybridMultilevel"/>
    <w:tmpl w:val="9EB61304"/>
    <w:lvl w:ilvl="0" w:tplc="F10AC77A">
      <w:numFmt w:val="bullet"/>
      <w:lvlText w:val=""/>
      <w:lvlJc w:val="left"/>
      <w:pPr>
        <w:ind w:left="328" w:hanging="176"/>
      </w:pPr>
      <w:rPr>
        <w:rFonts w:ascii="Symbol" w:eastAsia="Symbol" w:hAnsi="Symbol" w:cs="Symbol" w:hint="default"/>
        <w:w w:val="100"/>
        <w:lang w:val="en-GB" w:eastAsia="en-US" w:bidi="ar-SA"/>
      </w:rPr>
    </w:lvl>
    <w:lvl w:ilvl="1" w:tplc="38B8453C">
      <w:numFmt w:val="bullet"/>
      <w:lvlText w:val="•"/>
      <w:lvlJc w:val="left"/>
      <w:pPr>
        <w:ind w:left="801" w:hanging="176"/>
      </w:pPr>
      <w:rPr>
        <w:rFonts w:hint="default"/>
        <w:lang w:val="en-GB" w:eastAsia="en-US" w:bidi="ar-SA"/>
      </w:rPr>
    </w:lvl>
    <w:lvl w:ilvl="2" w:tplc="6C92BA7A">
      <w:numFmt w:val="bullet"/>
      <w:lvlText w:val="•"/>
      <w:lvlJc w:val="left"/>
      <w:pPr>
        <w:ind w:left="1283" w:hanging="176"/>
      </w:pPr>
      <w:rPr>
        <w:rFonts w:hint="default"/>
        <w:lang w:val="en-GB" w:eastAsia="en-US" w:bidi="ar-SA"/>
      </w:rPr>
    </w:lvl>
    <w:lvl w:ilvl="3" w:tplc="919C7128">
      <w:numFmt w:val="bullet"/>
      <w:lvlText w:val="•"/>
      <w:lvlJc w:val="left"/>
      <w:pPr>
        <w:ind w:left="1765" w:hanging="176"/>
      </w:pPr>
      <w:rPr>
        <w:rFonts w:hint="default"/>
        <w:lang w:val="en-GB" w:eastAsia="en-US" w:bidi="ar-SA"/>
      </w:rPr>
    </w:lvl>
    <w:lvl w:ilvl="4" w:tplc="A41439DE">
      <w:numFmt w:val="bullet"/>
      <w:lvlText w:val="•"/>
      <w:lvlJc w:val="left"/>
      <w:pPr>
        <w:ind w:left="2247" w:hanging="176"/>
      </w:pPr>
      <w:rPr>
        <w:rFonts w:hint="default"/>
        <w:lang w:val="en-GB" w:eastAsia="en-US" w:bidi="ar-SA"/>
      </w:rPr>
    </w:lvl>
    <w:lvl w:ilvl="5" w:tplc="47ECA0EC">
      <w:numFmt w:val="bullet"/>
      <w:lvlText w:val="•"/>
      <w:lvlJc w:val="left"/>
      <w:pPr>
        <w:ind w:left="2729" w:hanging="176"/>
      </w:pPr>
      <w:rPr>
        <w:rFonts w:hint="default"/>
        <w:lang w:val="en-GB" w:eastAsia="en-US" w:bidi="ar-SA"/>
      </w:rPr>
    </w:lvl>
    <w:lvl w:ilvl="6" w:tplc="0BCE2C12">
      <w:numFmt w:val="bullet"/>
      <w:lvlText w:val="•"/>
      <w:lvlJc w:val="left"/>
      <w:pPr>
        <w:ind w:left="3211" w:hanging="176"/>
      </w:pPr>
      <w:rPr>
        <w:rFonts w:hint="default"/>
        <w:lang w:val="en-GB" w:eastAsia="en-US" w:bidi="ar-SA"/>
      </w:rPr>
    </w:lvl>
    <w:lvl w:ilvl="7" w:tplc="007832A4">
      <w:numFmt w:val="bullet"/>
      <w:lvlText w:val="•"/>
      <w:lvlJc w:val="left"/>
      <w:pPr>
        <w:ind w:left="3693" w:hanging="176"/>
      </w:pPr>
      <w:rPr>
        <w:rFonts w:hint="default"/>
        <w:lang w:val="en-GB" w:eastAsia="en-US" w:bidi="ar-SA"/>
      </w:rPr>
    </w:lvl>
    <w:lvl w:ilvl="8" w:tplc="0E3EC06C">
      <w:numFmt w:val="bullet"/>
      <w:lvlText w:val="•"/>
      <w:lvlJc w:val="left"/>
      <w:pPr>
        <w:ind w:left="4175" w:hanging="176"/>
      </w:pPr>
      <w:rPr>
        <w:rFonts w:hint="default"/>
        <w:lang w:val="en-GB" w:eastAsia="en-US" w:bidi="ar-SA"/>
      </w:rPr>
    </w:lvl>
  </w:abstractNum>
  <w:abstractNum w:abstractNumId="19" w15:restartNumberingAfterBreak="0">
    <w:nsid w:val="26926001"/>
    <w:multiLevelType w:val="multilevel"/>
    <w:tmpl w:val="2368B2A6"/>
    <w:lvl w:ilvl="0">
      <w:start w:val="5"/>
      <w:numFmt w:val="decimal"/>
      <w:lvlText w:val="%1"/>
      <w:lvlJc w:val="left"/>
      <w:pPr>
        <w:ind w:left="107" w:hanging="368"/>
      </w:pPr>
      <w:rPr>
        <w:rFonts w:hint="default"/>
        <w:lang w:val="en-GB" w:eastAsia="en-US" w:bidi="ar-SA"/>
      </w:rPr>
    </w:lvl>
    <w:lvl w:ilvl="1">
      <w:start w:val="1"/>
      <w:numFmt w:val="decimal"/>
      <w:lvlText w:val="%1.%2"/>
      <w:lvlJc w:val="left"/>
      <w:pPr>
        <w:ind w:left="107" w:hanging="368"/>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44" w:hanging="368"/>
      </w:pPr>
      <w:rPr>
        <w:rFonts w:hint="default"/>
        <w:lang w:val="en-GB" w:eastAsia="en-US" w:bidi="ar-SA"/>
      </w:rPr>
    </w:lvl>
    <w:lvl w:ilvl="3">
      <w:numFmt w:val="bullet"/>
      <w:lvlText w:val="•"/>
      <w:lvlJc w:val="left"/>
      <w:pPr>
        <w:ind w:left="766" w:hanging="368"/>
      </w:pPr>
      <w:rPr>
        <w:rFonts w:hint="default"/>
        <w:lang w:val="en-GB" w:eastAsia="en-US" w:bidi="ar-SA"/>
      </w:rPr>
    </w:lvl>
    <w:lvl w:ilvl="4">
      <w:numFmt w:val="bullet"/>
      <w:lvlText w:val="•"/>
      <w:lvlJc w:val="left"/>
      <w:pPr>
        <w:ind w:left="988" w:hanging="368"/>
      </w:pPr>
      <w:rPr>
        <w:rFonts w:hint="default"/>
        <w:lang w:val="en-GB" w:eastAsia="en-US" w:bidi="ar-SA"/>
      </w:rPr>
    </w:lvl>
    <w:lvl w:ilvl="5">
      <w:numFmt w:val="bullet"/>
      <w:lvlText w:val="•"/>
      <w:lvlJc w:val="left"/>
      <w:pPr>
        <w:ind w:left="1210" w:hanging="368"/>
      </w:pPr>
      <w:rPr>
        <w:rFonts w:hint="default"/>
        <w:lang w:val="en-GB" w:eastAsia="en-US" w:bidi="ar-SA"/>
      </w:rPr>
    </w:lvl>
    <w:lvl w:ilvl="6">
      <w:numFmt w:val="bullet"/>
      <w:lvlText w:val="•"/>
      <w:lvlJc w:val="left"/>
      <w:pPr>
        <w:ind w:left="1432" w:hanging="368"/>
      </w:pPr>
      <w:rPr>
        <w:rFonts w:hint="default"/>
        <w:lang w:val="en-GB" w:eastAsia="en-US" w:bidi="ar-SA"/>
      </w:rPr>
    </w:lvl>
    <w:lvl w:ilvl="7">
      <w:numFmt w:val="bullet"/>
      <w:lvlText w:val="•"/>
      <w:lvlJc w:val="left"/>
      <w:pPr>
        <w:ind w:left="1654" w:hanging="368"/>
      </w:pPr>
      <w:rPr>
        <w:rFonts w:hint="default"/>
        <w:lang w:val="en-GB" w:eastAsia="en-US" w:bidi="ar-SA"/>
      </w:rPr>
    </w:lvl>
    <w:lvl w:ilvl="8">
      <w:numFmt w:val="bullet"/>
      <w:lvlText w:val="•"/>
      <w:lvlJc w:val="left"/>
      <w:pPr>
        <w:ind w:left="1876" w:hanging="368"/>
      </w:pPr>
      <w:rPr>
        <w:rFonts w:hint="default"/>
        <w:lang w:val="en-GB" w:eastAsia="en-US" w:bidi="ar-SA"/>
      </w:rPr>
    </w:lvl>
  </w:abstractNum>
  <w:abstractNum w:abstractNumId="20" w15:restartNumberingAfterBreak="0">
    <w:nsid w:val="28E62917"/>
    <w:multiLevelType w:val="hybridMultilevel"/>
    <w:tmpl w:val="F4B2D5B4"/>
    <w:lvl w:ilvl="0" w:tplc="8834A252">
      <w:numFmt w:val="bullet"/>
      <w:lvlText w:val=""/>
      <w:lvlJc w:val="left"/>
      <w:pPr>
        <w:ind w:left="283" w:hanging="176"/>
      </w:pPr>
      <w:rPr>
        <w:rFonts w:ascii="Symbol" w:eastAsia="Symbol" w:hAnsi="Symbol" w:cs="Symbol" w:hint="default"/>
        <w:b w:val="0"/>
        <w:bCs w:val="0"/>
        <w:i w:val="0"/>
        <w:iCs w:val="0"/>
        <w:w w:val="100"/>
        <w:sz w:val="22"/>
        <w:szCs w:val="22"/>
        <w:lang w:val="en-GB" w:eastAsia="en-US" w:bidi="ar-SA"/>
      </w:rPr>
    </w:lvl>
    <w:lvl w:ilvl="1" w:tplc="D53E537E">
      <w:numFmt w:val="bullet"/>
      <w:lvlText w:val="•"/>
      <w:lvlJc w:val="left"/>
      <w:pPr>
        <w:ind w:left="985" w:hanging="176"/>
      </w:pPr>
      <w:rPr>
        <w:rFonts w:hint="default"/>
        <w:lang w:val="en-GB" w:eastAsia="en-US" w:bidi="ar-SA"/>
      </w:rPr>
    </w:lvl>
    <w:lvl w:ilvl="2" w:tplc="86B2F982">
      <w:numFmt w:val="bullet"/>
      <w:lvlText w:val="•"/>
      <w:lvlJc w:val="left"/>
      <w:pPr>
        <w:ind w:left="1690" w:hanging="176"/>
      </w:pPr>
      <w:rPr>
        <w:rFonts w:hint="default"/>
        <w:lang w:val="en-GB" w:eastAsia="en-US" w:bidi="ar-SA"/>
      </w:rPr>
    </w:lvl>
    <w:lvl w:ilvl="3" w:tplc="9DBE0568">
      <w:numFmt w:val="bullet"/>
      <w:lvlText w:val="•"/>
      <w:lvlJc w:val="left"/>
      <w:pPr>
        <w:ind w:left="2395" w:hanging="176"/>
      </w:pPr>
      <w:rPr>
        <w:rFonts w:hint="default"/>
        <w:lang w:val="en-GB" w:eastAsia="en-US" w:bidi="ar-SA"/>
      </w:rPr>
    </w:lvl>
    <w:lvl w:ilvl="4" w:tplc="A9465504">
      <w:numFmt w:val="bullet"/>
      <w:lvlText w:val="•"/>
      <w:lvlJc w:val="left"/>
      <w:pPr>
        <w:ind w:left="3100" w:hanging="176"/>
      </w:pPr>
      <w:rPr>
        <w:rFonts w:hint="default"/>
        <w:lang w:val="en-GB" w:eastAsia="en-US" w:bidi="ar-SA"/>
      </w:rPr>
    </w:lvl>
    <w:lvl w:ilvl="5" w:tplc="D2F8F8A6">
      <w:numFmt w:val="bullet"/>
      <w:lvlText w:val="•"/>
      <w:lvlJc w:val="left"/>
      <w:pPr>
        <w:ind w:left="3806" w:hanging="176"/>
      </w:pPr>
      <w:rPr>
        <w:rFonts w:hint="default"/>
        <w:lang w:val="en-GB" w:eastAsia="en-US" w:bidi="ar-SA"/>
      </w:rPr>
    </w:lvl>
    <w:lvl w:ilvl="6" w:tplc="BB72B6CC">
      <w:numFmt w:val="bullet"/>
      <w:lvlText w:val="•"/>
      <w:lvlJc w:val="left"/>
      <w:pPr>
        <w:ind w:left="4511" w:hanging="176"/>
      </w:pPr>
      <w:rPr>
        <w:rFonts w:hint="default"/>
        <w:lang w:val="en-GB" w:eastAsia="en-US" w:bidi="ar-SA"/>
      </w:rPr>
    </w:lvl>
    <w:lvl w:ilvl="7" w:tplc="4044DCC4">
      <w:numFmt w:val="bullet"/>
      <w:lvlText w:val="•"/>
      <w:lvlJc w:val="left"/>
      <w:pPr>
        <w:ind w:left="5216" w:hanging="176"/>
      </w:pPr>
      <w:rPr>
        <w:rFonts w:hint="default"/>
        <w:lang w:val="en-GB" w:eastAsia="en-US" w:bidi="ar-SA"/>
      </w:rPr>
    </w:lvl>
    <w:lvl w:ilvl="8" w:tplc="05B65B62">
      <w:numFmt w:val="bullet"/>
      <w:lvlText w:val="•"/>
      <w:lvlJc w:val="left"/>
      <w:pPr>
        <w:ind w:left="5921" w:hanging="176"/>
      </w:pPr>
      <w:rPr>
        <w:rFonts w:hint="default"/>
        <w:lang w:val="en-GB" w:eastAsia="en-US" w:bidi="ar-SA"/>
      </w:rPr>
    </w:lvl>
  </w:abstractNum>
  <w:abstractNum w:abstractNumId="21" w15:restartNumberingAfterBreak="0">
    <w:nsid w:val="2A484CDB"/>
    <w:multiLevelType w:val="hybridMultilevel"/>
    <w:tmpl w:val="457CFC4E"/>
    <w:lvl w:ilvl="0" w:tplc="D0DACAD6">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F25EC418">
      <w:numFmt w:val="bullet"/>
      <w:lvlText w:val="•"/>
      <w:lvlJc w:val="left"/>
      <w:pPr>
        <w:ind w:left="1097" w:hanging="358"/>
      </w:pPr>
      <w:rPr>
        <w:rFonts w:hint="default"/>
        <w:lang w:val="en-GB" w:eastAsia="en-US" w:bidi="ar-SA"/>
      </w:rPr>
    </w:lvl>
    <w:lvl w:ilvl="2" w:tplc="59B2705E">
      <w:numFmt w:val="bullet"/>
      <w:lvlText w:val="•"/>
      <w:lvlJc w:val="left"/>
      <w:pPr>
        <w:ind w:left="1755" w:hanging="358"/>
      </w:pPr>
      <w:rPr>
        <w:rFonts w:hint="default"/>
        <w:lang w:val="en-GB" w:eastAsia="en-US" w:bidi="ar-SA"/>
      </w:rPr>
    </w:lvl>
    <w:lvl w:ilvl="3" w:tplc="4AA0300C">
      <w:numFmt w:val="bullet"/>
      <w:lvlText w:val="•"/>
      <w:lvlJc w:val="left"/>
      <w:pPr>
        <w:ind w:left="2413" w:hanging="358"/>
      </w:pPr>
      <w:rPr>
        <w:rFonts w:hint="default"/>
        <w:lang w:val="en-GB" w:eastAsia="en-US" w:bidi="ar-SA"/>
      </w:rPr>
    </w:lvl>
    <w:lvl w:ilvl="4" w:tplc="862CD5DC">
      <w:numFmt w:val="bullet"/>
      <w:lvlText w:val="•"/>
      <w:lvlJc w:val="left"/>
      <w:pPr>
        <w:ind w:left="3071" w:hanging="358"/>
      </w:pPr>
      <w:rPr>
        <w:rFonts w:hint="default"/>
        <w:lang w:val="en-GB" w:eastAsia="en-US" w:bidi="ar-SA"/>
      </w:rPr>
    </w:lvl>
    <w:lvl w:ilvl="5" w:tplc="E7CAB93E">
      <w:numFmt w:val="bullet"/>
      <w:lvlText w:val="•"/>
      <w:lvlJc w:val="left"/>
      <w:pPr>
        <w:ind w:left="3729" w:hanging="358"/>
      </w:pPr>
      <w:rPr>
        <w:rFonts w:hint="default"/>
        <w:lang w:val="en-GB" w:eastAsia="en-US" w:bidi="ar-SA"/>
      </w:rPr>
    </w:lvl>
    <w:lvl w:ilvl="6" w:tplc="01C68682">
      <w:numFmt w:val="bullet"/>
      <w:lvlText w:val="•"/>
      <w:lvlJc w:val="left"/>
      <w:pPr>
        <w:ind w:left="4386" w:hanging="358"/>
      </w:pPr>
      <w:rPr>
        <w:rFonts w:hint="default"/>
        <w:lang w:val="en-GB" w:eastAsia="en-US" w:bidi="ar-SA"/>
      </w:rPr>
    </w:lvl>
    <w:lvl w:ilvl="7" w:tplc="9738B69A">
      <w:numFmt w:val="bullet"/>
      <w:lvlText w:val="•"/>
      <w:lvlJc w:val="left"/>
      <w:pPr>
        <w:ind w:left="5044" w:hanging="358"/>
      </w:pPr>
      <w:rPr>
        <w:rFonts w:hint="default"/>
        <w:lang w:val="en-GB" w:eastAsia="en-US" w:bidi="ar-SA"/>
      </w:rPr>
    </w:lvl>
    <w:lvl w:ilvl="8" w:tplc="C1E86732">
      <w:numFmt w:val="bullet"/>
      <w:lvlText w:val="•"/>
      <w:lvlJc w:val="left"/>
      <w:pPr>
        <w:ind w:left="5702" w:hanging="358"/>
      </w:pPr>
      <w:rPr>
        <w:rFonts w:hint="default"/>
        <w:lang w:val="en-GB" w:eastAsia="en-US" w:bidi="ar-SA"/>
      </w:rPr>
    </w:lvl>
  </w:abstractNum>
  <w:abstractNum w:abstractNumId="22" w15:restartNumberingAfterBreak="0">
    <w:nsid w:val="2A541F73"/>
    <w:multiLevelType w:val="hybridMultilevel"/>
    <w:tmpl w:val="899A4684"/>
    <w:lvl w:ilvl="0" w:tplc="A1060AC8">
      <w:numFmt w:val="bullet"/>
      <w:lvlText w:val=""/>
      <w:lvlJc w:val="left"/>
      <w:pPr>
        <w:ind w:left="281" w:hanging="174"/>
      </w:pPr>
      <w:rPr>
        <w:rFonts w:ascii="Symbol" w:eastAsia="Symbol" w:hAnsi="Symbol" w:cs="Symbol" w:hint="default"/>
        <w:b w:val="0"/>
        <w:bCs w:val="0"/>
        <w:i w:val="0"/>
        <w:iCs w:val="0"/>
        <w:w w:val="100"/>
        <w:sz w:val="22"/>
        <w:szCs w:val="22"/>
        <w:lang w:val="en-GB" w:eastAsia="en-US" w:bidi="ar-SA"/>
      </w:rPr>
    </w:lvl>
    <w:lvl w:ilvl="1" w:tplc="FBD017A2">
      <w:numFmt w:val="bullet"/>
      <w:lvlText w:val="•"/>
      <w:lvlJc w:val="left"/>
      <w:pPr>
        <w:ind w:left="990" w:hanging="174"/>
      </w:pPr>
      <w:rPr>
        <w:rFonts w:hint="default"/>
        <w:lang w:val="en-GB" w:eastAsia="en-US" w:bidi="ar-SA"/>
      </w:rPr>
    </w:lvl>
    <w:lvl w:ilvl="2" w:tplc="E0E2D382">
      <w:numFmt w:val="bullet"/>
      <w:lvlText w:val="•"/>
      <w:lvlJc w:val="left"/>
      <w:pPr>
        <w:ind w:left="1701" w:hanging="174"/>
      </w:pPr>
      <w:rPr>
        <w:rFonts w:hint="default"/>
        <w:lang w:val="en-GB" w:eastAsia="en-US" w:bidi="ar-SA"/>
      </w:rPr>
    </w:lvl>
    <w:lvl w:ilvl="3" w:tplc="D7624A9C">
      <w:numFmt w:val="bullet"/>
      <w:lvlText w:val="•"/>
      <w:lvlJc w:val="left"/>
      <w:pPr>
        <w:ind w:left="2411" w:hanging="174"/>
      </w:pPr>
      <w:rPr>
        <w:rFonts w:hint="default"/>
        <w:lang w:val="en-GB" w:eastAsia="en-US" w:bidi="ar-SA"/>
      </w:rPr>
    </w:lvl>
    <w:lvl w:ilvl="4" w:tplc="A5EA7608">
      <w:numFmt w:val="bullet"/>
      <w:lvlText w:val="•"/>
      <w:lvlJc w:val="left"/>
      <w:pPr>
        <w:ind w:left="3122" w:hanging="174"/>
      </w:pPr>
      <w:rPr>
        <w:rFonts w:hint="default"/>
        <w:lang w:val="en-GB" w:eastAsia="en-US" w:bidi="ar-SA"/>
      </w:rPr>
    </w:lvl>
    <w:lvl w:ilvl="5" w:tplc="B3DA5F3C">
      <w:numFmt w:val="bullet"/>
      <w:lvlText w:val="•"/>
      <w:lvlJc w:val="left"/>
      <w:pPr>
        <w:ind w:left="3832" w:hanging="174"/>
      </w:pPr>
      <w:rPr>
        <w:rFonts w:hint="default"/>
        <w:lang w:val="en-GB" w:eastAsia="en-US" w:bidi="ar-SA"/>
      </w:rPr>
    </w:lvl>
    <w:lvl w:ilvl="6" w:tplc="0CDCB07C">
      <w:numFmt w:val="bullet"/>
      <w:lvlText w:val="•"/>
      <w:lvlJc w:val="left"/>
      <w:pPr>
        <w:ind w:left="4543" w:hanging="174"/>
      </w:pPr>
      <w:rPr>
        <w:rFonts w:hint="default"/>
        <w:lang w:val="en-GB" w:eastAsia="en-US" w:bidi="ar-SA"/>
      </w:rPr>
    </w:lvl>
    <w:lvl w:ilvl="7" w:tplc="1128997C">
      <w:numFmt w:val="bullet"/>
      <w:lvlText w:val="•"/>
      <w:lvlJc w:val="left"/>
      <w:pPr>
        <w:ind w:left="5253" w:hanging="174"/>
      </w:pPr>
      <w:rPr>
        <w:rFonts w:hint="default"/>
        <w:lang w:val="en-GB" w:eastAsia="en-US" w:bidi="ar-SA"/>
      </w:rPr>
    </w:lvl>
    <w:lvl w:ilvl="8" w:tplc="B65ED63E">
      <w:numFmt w:val="bullet"/>
      <w:lvlText w:val="•"/>
      <w:lvlJc w:val="left"/>
      <w:pPr>
        <w:ind w:left="5964" w:hanging="174"/>
      </w:pPr>
      <w:rPr>
        <w:rFonts w:hint="default"/>
        <w:lang w:val="en-GB" w:eastAsia="en-US" w:bidi="ar-SA"/>
      </w:rPr>
    </w:lvl>
  </w:abstractNum>
  <w:abstractNum w:abstractNumId="23" w15:restartNumberingAfterBreak="0">
    <w:nsid w:val="2C41726B"/>
    <w:multiLevelType w:val="hybridMultilevel"/>
    <w:tmpl w:val="81DA2102"/>
    <w:lvl w:ilvl="0" w:tplc="D20A646E">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4544CB38">
      <w:numFmt w:val="bullet"/>
      <w:lvlText w:val="•"/>
      <w:lvlJc w:val="left"/>
      <w:pPr>
        <w:ind w:left="927" w:hanging="360"/>
      </w:pPr>
      <w:rPr>
        <w:rFonts w:hint="default"/>
        <w:lang w:val="en-GB" w:eastAsia="en-US" w:bidi="ar-SA"/>
      </w:rPr>
    </w:lvl>
    <w:lvl w:ilvl="2" w:tplc="BDE2025C">
      <w:numFmt w:val="bullet"/>
      <w:lvlText w:val="•"/>
      <w:lvlJc w:val="left"/>
      <w:pPr>
        <w:ind w:left="1395" w:hanging="360"/>
      </w:pPr>
      <w:rPr>
        <w:rFonts w:hint="default"/>
        <w:lang w:val="en-GB" w:eastAsia="en-US" w:bidi="ar-SA"/>
      </w:rPr>
    </w:lvl>
    <w:lvl w:ilvl="3" w:tplc="CF7C6658">
      <w:numFmt w:val="bullet"/>
      <w:lvlText w:val="•"/>
      <w:lvlJc w:val="left"/>
      <w:pPr>
        <w:ind w:left="1863" w:hanging="360"/>
      </w:pPr>
      <w:rPr>
        <w:rFonts w:hint="default"/>
        <w:lang w:val="en-GB" w:eastAsia="en-US" w:bidi="ar-SA"/>
      </w:rPr>
    </w:lvl>
    <w:lvl w:ilvl="4" w:tplc="B6E4CFDA">
      <w:numFmt w:val="bullet"/>
      <w:lvlText w:val="•"/>
      <w:lvlJc w:val="left"/>
      <w:pPr>
        <w:ind w:left="2331" w:hanging="360"/>
      </w:pPr>
      <w:rPr>
        <w:rFonts w:hint="default"/>
        <w:lang w:val="en-GB" w:eastAsia="en-US" w:bidi="ar-SA"/>
      </w:rPr>
    </w:lvl>
    <w:lvl w:ilvl="5" w:tplc="7C345CD8">
      <w:numFmt w:val="bullet"/>
      <w:lvlText w:val="•"/>
      <w:lvlJc w:val="left"/>
      <w:pPr>
        <w:ind w:left="2799" w:hanging="360"/>
      </w:pPr>
      <w:rPr>
        <w:rFonts w:hint="default"/>
        <w:lang w:val="en-GB" w:eastAsia="en-US" w:bidi="ar-SA"/>
      </w:rPr>
    </w:lvl>
    <w:lvl w:ilvl="6" w:tplc="402680DA">
      <w:numFmt w:val="bullet"/>
      <w:lvlText w:val="•"/>
      <w:lvlJc w:val="left"/>
      <w:pPr>
        <w:ind w:left="3267" w:hanging="360"/>
      </w:pPr>
      <w:rPr>
        <w:rFonts w:hint="default"/>
        <w:lang w:val="en-GB" w:eastAsia="en-US" w:bidi="ar-SA"/>
      </w:rPr>
    </w:lvl>
    <w:lvl w:ilvl="7" w:tplc="AB186A2C">
      <w:numFmt w:val="bullet"/>
      <w:lvlText w:val="•"/>
      <w:lvlJc w:val="left"/>
      <w:pPr>
        <w:ind w:left="3735" w:hanging="360"/>
      </w:pPr>
      <w:rPr>
        <w:rFonts w:hint="default"/>
        <w:lang w:val="en-GB" w:eastAsia="en-US" w:bidi="ar-SA"/>
      </w:rPr>
    </w:lvl>
    <w:lvl w:ilvl="8" w:tplc="B4DC0932">
      <w:numFmt w:val="bullet"/>
      <w:lvlText w:val="•"/>
      <w:lvlJc w:val="left"/>
      <w:pPr>
        <w:ind w:left="4203" w:hanging="360"/>
      </w:pPr>
      <w:rPr>
        <w:rFonts w:hint="default"/>
        <w:lang w:val="en-GB" w:eastAsia="en-US" w:bidi="ar-SA"/>
      </w:rPr>
    </w:lvl>
  </w:abstractNum>
  <w:abstractNum w:abstractNumId="24" w15:restartNumberingAfterBreak="0">
    <w:nsid w:val="2C630256"/>
    <w:multiLevelType w:val="multilevel"/>
    <w:tmpl w:val="33743F08"/>
    <w:lvl w:ilvl="0">
      <w:start w:val="6"/>
      <w:numFmt w:val="decimal"/>
      <w:lvlText w:val="%1"/>
      <w:lvlJc w:val="left"/>
      <w:pPr>
        <w:ind w:left="107" w:hanging="368"/>
      </w:pPr>
      <w:rPr>
        <w:rFonts w:hint="default"/>
        <w:lang w:val="en-GB" w:eastAsia="en-US" w:bidi="ar-SA"/>
      </w:rPr>
    </w:lvl>
    <w:lvl w:ilvl="1">
      <w:start w:val="1"/>
      <w:numFmt w:val="decimal"/>
      <w:lvlText w:val="%1.%2"/>
      <w:lvlJc w:val="left"/>
      <w:pPr>
        <w:ind w:left="107" w:hanging="368"/>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50" w:hanging="368"/>
      </w:pPr>
      <w:rPr>
        <w:rFonts w:hint="default"/>
        <w:lang w:val="en-GB" w:eastAsia="en-US" w:bidi="ar-SA"/>
      </w:rPr>
    </w:lvl>
    <w:lvl w:ilvl="3">
      <w:numFmt w:val="bullet"/>
      <w:lvlText w:val="•"/>
      <w:lvlJc w:val="left"/>
      <w:pPr>
        <w:ind w:left="775" w:hanging="368"/>
      </w:pPr>
      <w:rPr>
        <w:rFonts w:hint="default"/>
        <w:lang w:val="en-GB" w:eastAsia="en-US" w:bidi="ar-SA"/>
      </w:rPr>
    </w:lvl>
    <w:lvl w:ilvl="4">
      <w:numFmt w:val="bullet"/>
      <w:lvlText w:val="•"/>
      <w:lvlJc w:val="left"/>
      <w:pPr>
        <w:ind w:left="1000" w:hanging="368"/>
      </w:pPr>
      <w:rPr>
        <w:rFonts w:hint="default"/>
        <w:lang w:val="en-GB" w:eastAsia="en-US" w:bidi="ar-SA"/>
      </w:rPr>
    </w:lvl>
    <w:lvl w:ilvl="5">
      <w:numFmt w:val="bullet"/>
      <w:lvlText w:val="•"/>
      <w:lvlJc w:val="left"/>
      <w:pPr>
        <w:ind w:left="1225" w:hanging="368"/>
      </w:pPr>
      <w:rPr>
        <w:rFonts w:hint="default"/>
        <w:lang w:val="en-GB" w:eastAsia="en-US" w:bidi="ar-SA"/>
      </w:rPr>
    </w:lvl>
    <w:lvl w:ilvl="6">
      <w:numFmt w:val="bullet"/>
      <w:lvlText w:val="•"/>
      <w:lvlJc w:val="left"/>
      <w:pPr>
        <w:ind w:left="1450" w:hanging="368"/>
      </w:pPr>
      <w:rPr>
        <w:rFonts w:hint="default"/>
        <w:lang w:val="en-GB" w:eastAsia="en-US" w:bidi="ar-SA"/>
      </w:rPr>
    </w:lvl>
    <w:lvl w:ilvl="7">
      <w:numFmt w:val="bullet"/>
      <w:lvlText w:val="•"/>
      <w:lvlJc w:val="left"/>
      <w:pPr>
        <w:ind w:left="1675" w:hanging="368"/>
      </w:pPr>
      <w:rPr>
        <w:rFonts w:hint="default"/>
        <w:lang w:val="en-GB" w:eastAsia="en-US" w:bidi="ar-SA"/>
      </w:rPr>
    </w:lvl>
    <w:lvl w:ilvl="8">
      <w:numFmt w:val="bullet"/>
      <w:lvlText w:val="•"/>
      <w:lvlJc w:val="left"/>
      <w:pPr>
        <w:ind w:left="1900" w:hanging="368"/>
      </w:pPr>
      <w:rPr>
        <w:rFonts w:hint="default"/>
        <w:lang w:val="en-GB" w:eastAsia="en-US" w:bidi="ar-SA"/>
      </w:rPr>
    </w:lvl>
  </w:abstractNum>
  <w:abstractNum w:abstractNumId="25" w15:restartNumberingAfterBreak="0">
    <w:nsid w:val="2FE40334"/>
    <w:multiLevelType w:val="hybridMultilevel"/>
    <w:tmpl w:val="30C8DF78"/>
    <w:lvl w:ilvl="0" w:tplc="9B56CFDE">
      <w:numFmt w:val="bullet"/>
      <w:lvlText w:val=""/>
      <w:lvlJc w:val="left"/>
      <w:pPr>
        <w:ind w:left="252" w:hanging="144"/>
      </w:pPr>
      <w:rPr>
        <w:rFonts w:ascii="Symbol" w:eastAsia="Symbol" w:hAnsi="Symbol" w:cs="Symbol" w:hint="default"/>
        <w:b w:val="0"/>
        <w:bCs w:val="0"/>
        <w:i w:val="0"/>
        <w:iCs w:val="0"/>
        <w:w w:val="100"/>
        <w:sz w:val="22"/>
        <w:szCs w:val="22"/>
        <w:lang w:val="en-GB" w:eastAsia="en-US" w:bidi="ar-SA"/>
      </w:rPr>
    </w:lvl>
    <w:lvl w:ilvl="1" w:tplc="10304988">
      <w:numFmt w:val="bullet"/>
      <w:lvlText w:val="•"/>
      <w:lvlJc w:val="left"/>
      <w:pPr>
        <w:ind w:left="512" w:hanging="144"/>
      </w:pPr>
      <w:rPr>
        <w:rFonts w:hint="default"/>
        <w:lang w:val="en-GB" w:eastAsia="en-US" w:bidi="ar-SA"/>
      </w:rPr>
    </w:lvl>
    <w:lvl w:ilvl="2" w:tplc="32EAB580">
      <w:numFmt w:val="bullet"/>
      <w:lvlText w:val="•"/>
      <w:lvlJc w:val="left"/>
      <w:pPr>
        <w:ind w:left="764" w:hanging="144"/>
      </w:pPr>
      <w:rPr>
        <w:rFonts w:hint="default"/>
        <w:lang w:val="en-GB" w:eastAsia="en-US" w:bidi="ar-SA"/>
      </w:rPr>
    </w:lvl>
    <w:lvl w:ilvl="3" w:tplc="88EC701A">
      <w:numFmt w:val="bullet"/>
      <w:lvlText w:val="•"/>
      <w:lvlJc w:val="left"/>
      <w:pPr>
        <w:ind w:left="1017" w:hanging="144"/>
      </w:pPr>
      <w:rPr>
        <w:rFonts w:hint="default"/>
        <w:lang w:val="en-GB" w:eastAsia="en-US" w:bidi="ar-SA"/>
      </w:rPr>
    </w:lvl>
    <w:lvl w:ilvl="4" w:tplc="F544E74C">
      <w:numFmt w:val="bullet"/>
      <w:lvlText w:val="•"/>
      <w:lvlJc w:val="left"/>
      <w:pPr>
        <w:ind w:left="1269" w:hanging="144"/>
      </w:pPr>
      <w:rPr>
        <w:rFonts w:hint="default"/>
        <w:lang w:val="en-GB" w:eastAsia="en-US" w:bidi="ar-SA"/>
      </w:rPr>
    </w:lvl>
    <w:lvl w:ilvl="5" w:tplc="0F2A3F9E">
      <w:numFmt w:val="bullet"/>
      <w:lvlText w:val="•"/>
      <w:lvlJc w:val="left"/>
      <w:pPr>
        <w:ind w:left="1522" w:hanging="144"/>
      </w:pPr>
      <w:rPr>
        <w:rFonts w:hint="default"/>
        <w:lang w:val="en-GB" w:eastAsia="en-US" w:bidi="ar-SA"/>
      </w:rPr>
    </w:lvl>
    <w:lvl w:ilvl="6" w:tplc="DFE625EC">
      <w:numFmt w:val="bullet"/>
      <w:lvlText w:val="•"/>
      <w:lvlJc w:val="left"/>
      <w:pPr>
        <w:ind w:left="1774" w:hanging="144"/>
      </w:pPr>
      <w:rPr>
        <w:rFonts w:hint="default"/>
        <w:lang w:val="en-GB" w:eastAsia="en-US" w:bidi="ar-SA"/>
      </w:rPr>
    </w:lvl>
    <w:lvl w:ilvl="7" w:tplc="22B0168A">
      <w:numFmt w:val="bullet"/>
      <w:lvlText w:val="•"/>
      <w:lvlJc w:val="left"/>
      <w:pPr>
        <w:ind w:left="2026" w:hanging="144"/>
      </w:pPr>
      <w:rPr>
        <w:rFonts w:hint="default"/>
        <w:lang w:val="en-GB" w:eastAsia="en-US" w:bidi="ar-SA"/>
      </w:rPr>
    </w:lvl>
    <w:lvl w:ilvl="8" w:tplc="2C8A357E">
      <w:numFmt w:val="bullet"/>
      <w:lvlText w:val="•"/>
      <w:lvlJc w:val="left"/>
      <w:pPr>
        <w:ind w:left="2279" w:hanging="144"/>
      </w:pPr>
      <w:rPr>
        <w:rFonts w:hint="default"/>
        <w:lang w:val="en-GB" w:eastAsia="en-US" w:bidi="ar-SA"/>
      </w:rPr>
    </w:lvl>
  </w:abstractNum>
  <w:abstractNum w:abstractNumId="26" w15:restartNumberingAfterBreak="0">
    <w:nsid w:val="30B55CFD"/>
    <w:multiLevelType w:val="hybridMultilevel"/>
    <w:tmpl w:val="E51C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1140E3"/>
    <w:multiLevelType w:val="hybridMultilevel"/>
    <w:tmpl w:val="FA703630"/>
    <w:lvl w:ilvl="0" w:tplc="5AF4BBBA">
      <w:numFmt w:val="bullet"/>
      <w:lvlText w:val=""/>
      <w:lvlJc w:val="left"/>
      <w:pPr>
        <w:ind w:left="279" w:hanging="176"/>
      </w:pPr>
      <w:rPr>
        <w:rFonts w:ascii="Symbol" w:eastAsia="Symbol" w:hAnsi="Symbol" w:cs="Symbol" w:hint="default"/>
        <w:b w:val="0"/>
        <w:bCs w:val="0"/>
        <w:i w:val="0"/>
        <w:iCs w:val="0"/>
        <w:w w:val="100"/>
        <w:sz w:val="22"/>
        <w:szCs w:val="22"/>
        <w:lang w:val="en-GB" w:eastAsia="en-US" w:bidi="ar-SA"/>
      </w:rPr>
    </w:lvl>
    <w:lvl w:ilvl="1" w:tplc="41FAA40C">
      <w:numFmt w:val="bullet"/>
      <w:lvlText w:val="•"/>
      <w:lvlJc w:val="left"/>
      <w:pPr>
        <w:ind w:left="711" w:hanging="176"/>
      </w:pPr>
      <w:rPr>
        <w:rFonts w:hint="default"/>
        <w:lang w:val="en-GB" w:eastAsia="en-US" w:bidi="ar-SA"/>
      </w:rPr>
    </w:lvl>
    <w:lvl w:ilvl="2" w:tplc="05B66C26">
      <w:numFmt w:val="bullet"/>
      <w:lvlText w:val="•"/>
      <w:lvlJc w:val="left"/>
      <w:pPr>
        <w:ind w:left="1142" w:hanging="176"/>
      </w:pPr>
      <w:rPr>
        <w:rFonts w:hint="default"/>
        <w:lang w:val="en-GB" w:eastAsia="en-US" w:bidi="ar-SA"/>
      </w:rPr>
    </w:lvl>
    <w:lvl w:ilvl="3" w:tplc="835033BC">
      <w:numFmt w:val="bullet"/>
      <w:lvlText w:val="•"/>
      <w:lvlJc w:val="left"/>
      <w:pPr>
        <w:ind w:left="1573" w:hanging="176"/>
      </w:pPr>
      <w:rPr>
        <w:rFonts w:hint="default"/>
        <w:lang w:val="en-GB" w:eastAsia="en-US" w:bidi="ar-SA"/>
      </w:rPr>
    </w:lvl>
    <w:lvl w:ilvl="4" w:tplc="20DE405E">
      <w:numFmt w:val="bullet"/>
      <w:lvlText w:val="•"/>
      <w:lvlJc w:val="left"/>
      <w:pPr>
        <w:ind w:left="2004" w:hanging="176"/>
      </w:pPr>
      <w:rPr>
        <w:rFonts w:hint="default"/>
        <w:lang w:val="en-GB" w:eastAsia="en-US" w:bidi="ar-SA"/>
      </w:rPr>
    </w:lvl>
    <w:lvl w:ilvl="5" w:tplc="A52AEFC6">
      <w:numFmt w:val="bullet"/>
      <w:lvlText w:val="•"/>
      <w:lvlJc w:val="left"/>
      <w:pPr>
        <w:ind w:left="2436" w:hanging="176"/>
      </w:pPr>
      <w:rPr>
        <w:rFonts w:hint="default"/>
        <w:lang w:val="en-GB" w:eastAsia="en-US" w:bidi="ar-SA"/>
      </w:rPr>
    </w:lvl>
    <w:lvl w:ilvl="6" w:tplc="259C3BC0">
      <w:numFmt w:val="bullet"/>
      <w:lvlText w:val="•"/>
      <w:lvlJc w:val="left"/>
      <w:pPr>
        <w:ind w:left="2867" w:hanging="176"/>
      </w:pPr>
      <w:rPr>
        <w:rFonts w:hint="default"/>
        <w:lang w:val="en-GB" w:eastAsia="en-US" w:bidi="ar-SA"/>
      </w:rPr>
    </w:lvl>
    <w:lvl w:ilvl="7" w:tplc="8F6A6B00">
      <w:numFmt w:val="bullet"/>
      <w:lvlText w:val="•"/>
      <w:lvlJc w:val="left"/>
      <w:pPr>
        <w:ind w:left="3298" w:hanging="176"/>
      </w:pPr>
      <w:rPr>
        <w:rFonts w:hint="default"/>
        <w:lang w:val="en-GB" w:eastAsia="en-US" w:bidi="ar-SA"/>
      </w:rPr>
    </w:lvl>
    <w:lvl w:ilvl="8" w:tplc="5CBE5C36">
      <w:numFmt w:val="bullet"/>
      <w:lvlText w:val="•"/>
      <w:lvlJc w:val="left"/>
      <w:pPr>
        <w:ind w:left="3729" w:hanging="176"/>
      </w:pPr>
      <w:rPr>
        <w:rFonts w:hint="default"/>
        <w:lang w:val="en-GB" w:eastAsia="en-US" w:bidi="ar-SA"/>
      </w:rPr>
    </w:lvl>
  </w:abstractNum>
  <w:abstractNum w:abstractNumId="28" w15:restartNumberingAfterBreak="0">
    <w:nsid w:val="379635CC"/>
    <w:multiLevelType w:val="multilevel"/>
    <w:tmpl w:val="A3825724"/>
    <w:lvl w:ilvl="0">
      <w:start w:val="1"/>
      <w:numFmt w:val="decimal"/>
      <w:lvlText w:val="%1"/>
      <w:lvlJc w:val="left"/>
      <w:pPr>
        <w:ind w:left="424" w:hanging="425"/>
      </w:pPr>
      <w:rPr>
        <w:rFonts w:hint="default"/>
        <w:lang w:val="en-GB" w:eastAsia="en-US" w:bidi="ar-SA"/>
      </w:rPr>
    </w:lvl>
    <w:lvl w:ilvl="1">
      <w:start w:val="1"/>
      <w:numFmt w:val="decimal"/>
      <w:lvlText w:val="%1.%2"/>
      <w:lvlJc w:val="left"/>
      <w:pPr>
        <w:ind w:left="424" w:hanging="425"/>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877" w:hanging="425"/>
      </w:pPr>
      <w:rPr>
        <w:rFonts w:hint="default"/>
        <w:lang w:val="en-GB" w:eastAsia="en-US" w:bidi="ar-SA"/>
      </w:rPr>
    </w:lvl>
    <w:lvl w:ilvl="3">
      <w:numFmt w:val="bullet"/>
      <w:lvlText w:val="•"/>
      <w:lvlJc w:val="left"/>
      <w:pPr>
        <w:ind w:left="1106" w:hanging="425"/>
      </w:pPr>
      <w:rPr>
        <w:rFonts w:hint="default"/>
        <w:lang w:val="en-GB" w:eastAsia="en-US" w:bidi="ar-SA"/>
      </w:rPr>
    </w:lvl>
    <w:lvl w:ilvl="4">
      <w:numFmt w:val="bullet"/>
      <w:lvlText w:val="•"/>
      <w:lvlJc w:val="left"/>
      <w:pPr>
        <w:ind w:left="1335" w:hanging="425"/>
      </w:pPr>
      <w:rPr>
        <w:rFonts w:hint="default"/>
        <w:lang w:val="en-GB" w:eastAsia="en-US" w:bidi="ar-SA"/>
      </w:rPr>
    </w:lvl>
    <w:lvl w:ilvl="5">
      <w:numFmt w:val="bullet"/>
      <w:lvlText w:val="•"/>
      <w:lvlJc w:val="left"/>
      <w:pPr>
        <w:ind w:left="1564" w:hanging="425"/>
      </w:pPr>
      <w:rPr>
        <w:rFonts w:hint="default"/>
        <w:lang w:val="en-GB" w:eastAsia="en-US" w:bidi="ar-SA"/>
      </w:rPr>
    </w:lvl>
    <w:lvl w:ilvl="6">
      <w:numFmt w:val="bullet"/>
      <w:lvlText w:val="•"/>
      <w:lvlJc w:val="left"/>
      <w:pPr>
        <w:ind w:left="1792" w:hanging="425"/>
      </w:pPr>
      <w:rPr>
        <w:rFonts w:hint="default"/>
        <w:lang w:val="en-GB" w:eastAsia="en-US" w:bidi="ar-SA"/>
      </w:rPr>
    </w:lvl>
    <w:lvl w:ilvl="7">
      <w:numFmt w:val="bullet"/>
      <w:lvlText w:val="•"/>
      <w:lvlJc w:val="left"/>
      <w:pPr>
        <w:ind w:left="2021" w:hanging="425"/>
      </w:pPr>
      <w:rPr>
        <w:rFonts w:hint="default"/>
        <w:lang w:val="en-GB" w:eastAsia="en-US" w:bidi="ar-SA"/>
      </w:rPr>
    </w:lvl>
    <w:lvl w:ilvl="8">
      <w:numFmt w:val="bullet"/>
      <w:lvlText w:val="•"/>
      <w:lvlJc w:val="left"/>
      <w:pPr>
        <w:ind w:left="2250" w:hanging="425"/>
      </w:pPr>
      <w:rPr>
        <w:rFonts w:hint="default"/>
        <w:lang w:val="en-GB" w:eastAsia="en-US" w:bidi="ar-SA"/>
      </w:rPr>
    </w:lvl>
  </w:abstractNum>
  <w:abstractNum w:abstractNumId="29" w15:restartNumberingAfterBreak="0">
    <w:nsid w:val="396C2B0F"/>
    <w:multiLevelType w:val="hybridMultilevel"/>
    <w:tmpl w:val="57C24A94"/>
    <w:lvl w:ilvl="0" w:tplc="A6768C8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216A59EA">
      <w:numFmt w:val="bullet"/>
      <w:lvlText w:val="•"/>
      <w:lvlJc w:val="left"/>
      <w:pPr>
        <w:ind w:left="1097" w:hanging="358"/>
      </w:pPr>
      <w:rPr>
        <w:rFonts w:hint="default"/>
        <w:lang w:val="en-GB" w:eastAsia="en-US" w:bidi="ar-SA"/>
      </w:rPr>
    </w:lvl>
    <w:lvl w:ilvl="2" w:tplc="EC5049CE">
      <w:numFmt w:val="bullet"/>
      <w:lvlText w:val="•"/>
      <w:lvlJc w:val="left"/>
      <w:pPr>
        <w:ind w:left="1755" w:hanging="358"/>
      </w:pPr>
      <w:rPr>
        <w:rFonts w:hint="default"/>
        <w:lang w:val="en-GB" w:eastAsia="en-US" w:bidi="ar-SA"/>
      </w:rPr>
    </w:lvl>
    <w:lvl w:ilvl="3" w:tplc="DD8274B8">
      <w:numFmt w:val="bullet"/>
      <w:lvlText w:val="•"/>
      <w:lvlJc w:val="left"/>
      <w:pPr>
        <w:ind w:left="2413" w:hanging="358"/>
      </w:pPr>
      <w:rPr>
        <w:rFonts w:hint="default"/>
        <w:lang w:val="en-GB" w:eastAsia="en-US" w:bidi="ar-SA"/>
      </w:rPr>
    </w:lvl>
    <w:lvl w:ilvl="4" w:tplc="24A6540A">
      <w:numFmt w:val="bullet"/>
      <w:lvlText w:val="•"/>
      <w:lvlJc w:val="left"/>
      <w:pPr>
        <w:ind w:left="3071" w:hanging="358"/>
      </w:pPr>
      <w:rPr>
        <w:rFonts w:hint="default"/>
        <w:lang w:val="en-GB" w:eastAsia="en-US" w:bidi="ar-SA"/>
      </w:rPr>
    </w:lvl>
    <w:lvl w:ilvl="5" w:tplc="7962FF4A">
      <w:numFmt w:val="bullet"/>
      <w:lvlText w:val="•"/>
      <w:lvlJc w:val="left"/>
      <w:pPr>
        <w:ind w:left="3729" w:hanging="358"/>
      </w:pPr>
      <w:rPr>
        <w:rFonts w:hint="default"/>
        <w:lang w:val="en-GB" w:eastAsia="en-US" w:bidi="ar-SA"/>
      </w:rPr>
    </w:lvl>
    <w:lvl w:ilvl="6" w:tplc="580092BC">
      <w:numFmt w:val="bullet"/>
      <w:lvlText w:val="•"/>
      <w:lvlJc w:val="left"/>
      <w:pPr>
        <w:ind w:left="4386" w:hanging="358"/>
      </w:pPr>
      <w:rPr>
        <w:rFonts w:hint="default"/>
        <w:lang w:val="en-GB" w:eastAsia="en-US" w:bidi="ar-SA"/>
      </w:rPr>
    </w:lvl>
    <w:lvl w:ilvl="7" w:tplc="DB74793E">
      <w:numFmt w:val="bullet"/>
      <w:lvlText w:val="•"/>
      <w:lvlJc w:val="left"/>
      <w:pPr>
        <w:ind w:left="5044" w:hanging="358"/>
      </w:pPr>
      <w:rPr>
        <w:rFonts w:hint="default"/>
        <w:lang w:val="en-GB" w:eastAsia="en-US" w:bidi="ar-SA"/>
      </w:rPr>
    </w:lvl>
    <w:lvl w:ilvl="8" w:tplc="B858A2FA">
      <w:numFmt w:val="bullet"/>
      <w:lvlText w:val="•"/>
      <w:lvlJc w:val="left"/>
      <w:pPr>
        <w:ind w:left="5702" w:hanging="358"/>
      </w:pPr>
      <w:rPr>
        <w:rFonts w:hint="default"/>
        <w:lang w:val="en-GB" w:eastAsia="en-US" w:bidi="ar-SA"/>
      </w:rPr>
    </w:lvl>
  </w:abstractNum>
  <w:abstractNum w:abstractNumId="30" w15:restartNumberingAfterBreak="0">
    <w:nsid w:val="41477348"/>
    <w:multiLevelType w:val="hybridMultilevel"/>
    <w:tmpl w:val="CC28D9BC"/>
    <w:lvl w:ilvl="0" w:tplc="99D2AF52">
      <w:numFmt w:val="bullet"/>
      <w:lvlText w:val=""/>
      <w:lvlJc w:val="left"/>
      <w:pPr>
        <w:ind w:left="107" w:hanging="721"/>
      </w:pPr>
      <w:rPr>
        <w:rFonts w:ascii="Symbol" w:eastAsia="Symbol" w:hAnsi="Symbol" w:cs="Symbol" w:hint="default"/>
        <w:b w:val="0"/>
        <w:bCs w:val="0"/>
        <w:i w:val="0"/>
        <w:iCs w:val="0"/>
        <w:w w:val="100"/>
        <w:sz w:val="22"/>
        <w:szCs w:val="22"/>
        <w:lang w:val="en-GB" w:eastAsia="en-US" w:bidi="ar-SA"/>
      </w:rPr>
    </w:lvl>
    <w:lvl w:ilvl="1" w:tplc="7098F0CC">
      <w:numFmt w:val="bullet"/>
      <w:lvlText w:val="•"/>
      <w:lvlJc w:val="left"/>
      <w:pPr>
        <w:ind w:left="355" w:hanging="721"/>
      </w:pPr>
      <w:rPr>
        <w:rFonts w:hint="default"/>
        <w:lang w:val="en-GB" w:eastAsia="en-US" w:bidi="ar-SA"/>
      </w:rPr>
    </w:lvl>
    <w:lvl w:ilvl="2" w:tplc="4F0E4DF4">
      <w:numFmt w:val="bullet"/>
      <w:lvlText w:val="•"/>
      <w:lvlJc w:val="left"/>
      <w:pPr>
        <w:ind w:left="611" w:hanging="721"/>
      </w:pPr>
      <w:rPr>
        <w:rFonts w:hint="default"/>
        <w:lang w:val="en-GB" w:eastAsia="en-US" w:bidi="ar-SA"/>
      </w:rPr>
    </w:lvl>
    <w:lvl w:ilvl="3" w:tplc="15A0F5EA">
      <w:numFmt w:val="bullet"/>
      <w:lvlText w:val="•"/>
      <w:lvlJc w:val="left"/>
      <w:pPr>
        <w:ind w:left="866" w:hanging="721"/>
      </w:pPr>
      <w:rPr>
        <w:rFonts w:hint="default"/>
        <w:lang w:val="en-GB" w:eastAsia="en-US" w:bidi="ar-SA"/>
      </w:rPr>
    </w:lvl>
    <w:lvl w:ilvl="4" w:tplc="985A26EC">
      <w:numFmt w:val="bullet"/>
      <w:lvlText w:val="•"/>
      <w:lvlJc w:val="left"/>
      <w:pPr>
        <w:ind w:left="1122" w:hanging="721"/>
      </w:pPr>
      <w:rPr>
        <w:rFonts w:hint="default"/>
        <w:lang w:val="en-GB" w:eastAsia="en-US" w:bidi="ar-SA"/>
      </w:rPr>
    </w:lvl>
    <w:lvl w:ilvl="5" w:tplc="8364F74E">
      <w:numFmt w:val="bullet"/>
      <w:lvlText w:val="•"/>
      <w:lvlJc w:val="left"/>
      <w:pPr>
        <w:ind w:left="1377" w:hanging="721"/>
      </w:pPr>
      <w:rPr>
        <w:rFonts w:hint="default"/>
        <w:lang w:val="en-GB" w:eastAsia="en-US" w:bidi="ar-SA"/>
      </w:rPr>
    </w:lvl>
    <w:lvl w:ilvl="6" w:tplc="F2705B90">
      <w:numFmt w:val="bullet"/>
      <w:lvlText w:val="•"/>
      <w:lvlJc w:val="left"/>
      <w:pPr>
        <w:ind w:left="1633" w:hanging="721"/>
      </w:pPr>
      <w:rPr>
        <w:rFonts w:hint="default"/>
        <w:lang w:val="en-GB" w:eastAsia="en-US" w:bidi="ar-SA"/>
      </w:rPr>
    </w:lvl>
    <w:lvl w:ilvl="7" w:tplc="3C1C4AF6">
      <w:numFmt w:val="bullet"/>
      <w:lvlText w:val="•"/>
      <w:lvlJc w:val="left"/>
      <w:pPr>
        <w:ind w:left="1888" w:hanging="721"/>
      </w:pPr>
      <w:rPr>
        <w:rFonts w:hint="default"/>
        <w:lang w:val="en-GB" w:eastAsia="en-US" w:bidi="ar-SA"/>
      </w:rPr>
    </w:lvl>
    <w:lvl w:ilvl="8" w:tplc="23C6DE82">
      <w:numFmt w:val="bullet"/>
      <w:lvlText w:val="•"/>
      <w:lvlJc w:val="left"/>
      <w:pPr>
        <w:ind w:left="2144" w:hanging="721"/>
      </w:pPr>
      <w:rPr>
        <w:rFonts w:hint="default"/>
        <w:lang w:val="en-GB" w:eastAsia="en-US" w:bidi="ar-SA"/>
      </w:rPr>
    </w:lvl>
  </w:abstractNum>
  <w:abstractNum w:abstractNumId="31" w15:restartNumberingAfterBreak="0">
    <w:nsid w:val="49562F6F"/>
    <w:multiLevelType w:val="hybridMultilevel"/>
    <w:tmpl w:val="C44E88FA"/>
    <w:lvl w:ilvl="0" w:tplc="449A28D0">
      <w:start w:val="1"/>
      <w:numFmt w:val="decimal"/>
      <w:lvlText w:val="%1."/>
      <w:lvlJc w:val="left"/>
      <w:pPr>
        <w:ind w:left="352" w:hanging="245"/>
      </w:pPr>
      <w:rPr>
        <w:rFonts w:ascii="Arial" w:eastAsia="Arial" w:hAnsi="Arial" w:cs="Arial" w:hint="default"/>
        <w:b/>
        <w:bCs/>
        <w:i w:val="0"/>
        <w:iCs w:val="0"/>
        <w:w w:val="100"/>
        <w:sz w:val="22"/>
        <w:szCs w:val="22"/>
        <w:lang w:val="en-GB" w:eastAsia="en-US" w:bidi="ar-SA"/>
      </w:rPr>
    </w:lvl>
    <w:lvl w:ilvl="1" w:tplc="41FE0240">
      <w:numFmt w:val="bullet"/>
      <w:lvlText w:val="•"/>
      <w:lvlJc w:val="left"/>
      <w:pPr>
        <w:ind w:left="601" w:hanging="245"/>
      </w:pPr>
      <w:rPr>
        <w:rFonts w:hint="default"/>
        <w:lang w:val="en-GB" w:eastAsia="en-US" w:bidi="ar-SA"/>
      </w:rPr>
    </w:lvl>
    <w:lvl w:ilvl="2" w:tplc="C5E22770">
      <w:numFmt w:val="bullet"/>
      <w:lvlText w:val="•"/>
      <w:lvlJc w:val="left"/>
      <w:pPr>
        <w:ind w:left="843" w:hanging="245"/>
      </w:pPr>
      <w:rPr>
        <w:rFonts w:hint="default"/>
        <w:lang w:val="en-GB" w:eastAsia="en-US" w:bidi="ar-SA"/>
      </w:rPr>
    </w:lvl>
    <w:lvl w:ilvl="3" w:tplc="554231C4">
      <w:numFmt w:val="bullet"/>
      <w:lvlText w:val="•"/>
      <w:lvlJc w:val="left"/>
      <w:pPr>
        <w:ind w:left="1085" w:hanging="245"/>
      </w:pPr>
      <w:rPr>
        <w:rFonts w:hint="default"/>
        <w:lang w:val="en-GB" w:eastAsia="en-US" w:bidi="ar-SA"/>
      </w:rPr>
    </w:lvl>
    <w:lvl w:ilvl="4" w:tplc="7AD47AAE">
      <w:numFmt w:val="bullet"/>
      <w:lvlText w:val="•"/>
      <w:lvlJc w:val="left"/>
      <w:pPr>
        <w:ind w:left="1327" w:hanging="245"/>
      </w:pPr>
      <w:rPr>
        <w:rFonts w:hint="default"/>
        <w:lang w:val="en-GB" w:eastAsia="en-US" w:bidi="ar-SA"/>
      </w:rPr>
    </w:lvl>
    <w:lvl w:ilvl="5" w:tplc="D9B80D82">
      <w:numFmt w:val="bullet"/>
      <w:lvlText w:val="•"/>
      <w:lvlJc w:val="left"/>
      <w:pPr>
        <w:ind w:left="1569" w:hanging="245"/>
      </w:pPr>
      <w:rPr>
        <w:rFonts w:hint="default"/>
        <w:lang w:val="en-GB" w:eastAsia="en-US" w:bidi="ar-SA"/>
      </w:rPr>
    </w:lvl>
    <w:lvl w:ilvl="6" w:tplc="A224CCF8">
      <w:numFmt w:val="bullet"/>
      <w:lvlText w:val="•"/>
      <w:lvlJc w:val="left"/>
      <w:pPr>
        <w:ind w:left="1811" w:hanging="245"/>
      </w:pPr>
      <w:rPr>
        <w:rFonts w:hint="default"/>
        <w:lang w:val="en-GB" w:eastAsia="en-US" w:bidi="ar-SA"/>
      </w:rPr>
    </w:lvl>
    <w:lvl w:ilvl="7" w:tplc="F9087150">
      <w:numFmt w:val="bullet"/>
      <w:lvlText w:val="•"/>
      <w:lvlJc w:val="left"/>
      <w:pPr>
        <w:ind w:left="2053" w:hanging="245"/>
      </w:pPr>
      <w:rPr>
        <w:rFonts w:hint="default"/>
        <w:lang w:val="en-GB" w:eastAsia="en-US" w:bidi="ar-SA"/>
      </w:rPr>
    </w:lvl>
    <w:lvl w:ilvl="8" w:tplc="82E64ED4">
      <w:numFmt w:val="bullet"/>
      <w:lvlText w:val="•"/>
      <w:lvlJc w:val="left"/>
      <w:pPr>
        <w:ind w:left="2295" w:hanging="245"/>
      </w:pPr>
      <w:rPr>
        <w:rFonts w:hint="default"/>
        <w:lang w:val="en-GB" w:eastAsia="en-US" w:bidi="ar-SA"/>
      </w:rPr>
    </w:lvl>
  </w:abstractNum>
  <w:abstractNum w:abstractNumId="32" w15:restartNumberingAfterBreak="0">
    <w:nsid w:val="497964D3"/>
    <w:multiLevelType w:val="hybridMultilevel"/>
    <w:tmpl w:val="720828C4"/>
    <w:lvl w:ilvl="0" w:tplc="54BC3BF6">
      <w:numFmt w:val="bullet"/>
      <w:lvlText w:val=""/>
      <w:lvlJc w:val="left"/>
      <w:pPr>
        <w:ind w:left="466" w:hanging="361"/>
      </w:pPr>
      <w:rPr>
        <w:rFonts w:ascii="Symbol" w:eastAsia="Symbol" w:hAnsi="Symbol" w:cs="Symbol" w:hint="default"/>
        <w:b w:val="0"/>
        <w:bCs w:val="0"/>
        <w:i w:val="0"/>
        <w:iCs w:val="0"/>
        <w:w w:val="100"/>
        <w:sz w:val="22"/>
        <w:szCs w:val="22"/>
        <w:lang w:val="en-GB" w:eastAsia="en-US" w:bidi="ar-SA"/>
      </w:rPr>
    </w:lvl>
    <w:lvl w:ilvl="1" w:tplc="9F540B5A">
      <w:numFmt w:val="bullet"/>
      <w:lvlText w:val="•"/>
      <w:lvlJc w:val="left"/>
      <w:pPr>
        <w:ind w:left="676" w:hanging="361"/>
      </w:pPr>
      <w:rPr>
        <w:rFonts w:hint="default"/>
        <w:lang w:val="en-GB" w:eastAsia="en-US" w:bidi="ar-SA"/>
      </w:rPr>
    </w:lvl>
    <w:lvl w:ilvl="2" w:tplc="CEC4C352">
      <w:numFmt w:val="bullet"/>
      <w:lvlText w:val="•"/>
      <w:lvlJc w:val="left"/>
      <w:pPr>
        <w:ind w:left="892" w:hanging="361"/>
      </w:pPr>
      <w:rPr>
        <w:rFonts w:hint="default"/>
        <w:lang w:val="en-GB" w:eastAsia="en-US" w:bidi="ar-SA"/>
      </w:rPr>
    </w:lvl>
    <w:lvl w:ilvl="3" w:tplc="91BECD54">
      <w:numFmt w:val="bullet"/>
      <w:lvlText w:val="•"/>
      <w:lvlJc w:val="left"/>
      <w:pPr>
        <w:ind w:left="1108" w:hanging="361"/>
      </w:pPr>
      <w:rPr>
        <w:rFonts w:hint="default"/>
        <w:lang w:val="en-GB" w:eastAsia="en-US" w:bidi="ar-SA"/>
      </w:rPr>
    </w:lvl>
    <w:lvl w:ilvl="4" w:tplc="93C0BD9A">
      <w:numFmt w:val="bullet"/>
      <w:lvlText w:val="•"/>
      <w:lvlJc w:val="left"/>
      <w:pPr>
        <w:ind w:left="1325" w:hanging="361"/>
      </w:pPr>
      <w:rPr>
        <w:rFonts w:hint="default"/>
        <w:lang w:val="en-GB" w:eastAsia="en-US" w:bidi="ar-SA"/>
      </w:rPr>
    </w:lvl>
    <w:lvl w:ilvl="5" w:tplc="67709682">
      <w:numFmt w:val="bullet"/>
      <w:lvlText w:val="•"/>
      <w:lvlJc w:val="left"/>
      <w:pPr>
        <w:ind w:left="1541" w:hanging="361"/>
      </w:pPr>
      <w:rPr>
        <w:rFonts w:hint="default"/>
        <w:lang w:val="en-GB" w:eastAsia="en-US" w:bidi="ar-SA"/>
      </w:rPr>
    </w:lvl>
    <w:lvl w:ilvl="6" w:tplc="83FE0C42">
      <w:numFmt w:val="bullet"/>
      <w:lvlText w:val="•"/>
      <w:lvlJc w:val="left"/>
      <w:pPr>
        <w:ind w:left="1757" w:hanging="361"/>
      </w:pPr>
      <w:rPr>
        <w:rFonts w:hint="default"/>
        <w:lang w:val="en-GB" w:eastAsia="en-US" w:bidi="ar-SA"/>
      </w:rPr>
    </w:lvl>
    <w:lvl w:ilvl="7" w:tplc="7B98FC2A">
      <w:numFmt w:val="bullet"/>
      <w:lvlText w:val="•"/>
      <w:lvlJc w:val="left"/>
      <w:pPr>
        <w:ind w:left="1974" w:hanging="361"/>
      </w:pPr>
      <w:rPr>
        <w:rFonts w:hint="default"/>
        <w:lang w:val="en-GB" w:eastAsia="en-US" w:bidi="ar-SA"/>
      </w:rPr>
    </w:lvl>
    <w:lvl w:ilvl="8" w:tplc="64BC0136">
      <w:numFmt w:val="bullet"/>
      <w:lvlText w:val="•"/>
      <w:lvlJc w:val="left"/>
      <w:pPr>
        <w:ind w:left="2190" w:hanging="361"/>
      </w:pPr>
      <w:rPr>
        <w:rFonts w:hint="default"/>
        <w:lang w:val="en-GB" w:eastAsia="en-US" w:bidi="ar-SA"/>
      </w:rPr>
    </w:lvl>
  </w:abstractNum>
  <w:abstractNum w:abstractNumId="33" w15:restartNumberingAfterBreak="0">
    <w:nsid w:val="4A026F1B"/>
    <w:multiLevelType w:val="multilevel"/>
    <w:tmpl w:val="80C8FEB2"/>
    <w:lvl w:ilvl="0">
      <w:start w:val="2"/>
      <w:numFmt w:val="decimal"/>
      <w:lvlText w:val="%1"/>
      <w:lvlJc w:val="left"/>
      <w:pPr>
        <w:ind w:left="107" w:hanging="370"/>
      </w:pPr>
      <w:rPr>
        <w:rFonts w:hint="default"/>
        <w:lang w:val="en-GB" w:eastAsia="en-US" w:bidi="ar-SA"/>
      </w:rPr>
    </w:lvl>
    <w:lvl w:ilvl="1">
      <w:start w:val="3"/>
      <w:numFmt w:val="decimal"/>
      <w:lvlText w:val="%1.%2"/>
      <w:lvlJc w:val="left"/>
      <w:pPr>
        <w:ind w:left="107" w:hanging="37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612" w:hanging="370"/>
      </w:pPr>
      <w:rPr>
        <w:rFonts w:hint="default"/>
        <w:lang w:val="en-GB" w:eastAsia="en-US" w:bidi="ar-SA"/>
      </w:rPr>
    </w:lvl>
    <w:lvl w:ilvl="3">
      <w:numFmt w:val="bullet"/>
      <w:lvlText w:val="•"/>
      <w:lvlJc w:val="left"/>
      <w:pPr>
        <w:ind w:left="868" w:hanging="370"/>
      </w:pPr>
      <w:rPr>
        <w:rFonts w:hint="default"/>
        <w:lang w:val="en-GB" w:eastAsia="en-US" w:bidi="ar-SA"/>
      </w:rPr>
    </w:lvl>
    <w:lvl w:ilvl="4">
      <w:numFmt w:val="bullet"/>
      <w:lvlText w:val="•"/>
      <w:lvlJc w:val="left"/>
      <w:pPr>
        <w:ind w:left="1124" w:hanging="370"/>
      </w:pPr>
      <w:rPr>
        <w:rFonts w:hint="default"/>
        <w:lang w:val="en-GB" w:eastAsia="en-US" w:bidi="ar-SA"/>
      </w:rPr>
    </w:lvl>
    <w:lvl w:ilvl="5">
      <w:numFmt w:val="bullet"/>
      <w:lvlText w:val="•"/>
      <w:lvlJc w:val="left"/>
      <w:pPr>
        <w:ind w:left="1381" w:hanging="370"/>
      </w:pPr>
      <w:rPr>
        <w:rFonts w:hint="default"/>
        <w:lang w:val="en-GB" w:eastAsia="en-US" w:bidi="ar-SA"/>
      </w:rPr>
    </w:lvl>
    <w:lvl w:ilvl="6">
      <w:numFmt w:val="bullet"/>
      <w:lvlText w:val="•"/>
      <w:lvlJc w:val="left"/>
      <w:pPr>
        <w:ind w:left="1637" w:hanging="370"/>
      </w:pPr>
      <w:rPr>
        <w:rFonts w:hint="default"/>
        <w:lang w:val="en-GB" w:eastAsia="en-US" w:bidi="ar-SA"/>
      </w:rPr>
    </w:lvl>
    <w:lvl w:ilvl="7">
      <w:numFmt w:val="bullet"/>
      <w:lvlText w:val="•"/>
      <w:lvlJc w:val="left"/>
      <w:pPr>
        <w:ind w:left="1893" w:hanging="370"/>
      </w:pPr>
      <w:rPr>
        <w:rFonts w:hint="default"/>
        <w:lang w:val="en-GB" w:eastAsia="en-US" w:bidi="ar-SA"/>
      </w:rPr>
    </w:lvl>
    <w:lvl w:ilvl="8">
      <w:numFmt w:val="bullet"/>
      <w:lvlText w:val="•"/>
      <w:lvlJc w:val="left"/>
      <w:pPr>
        <w:ind w:left="2149" w:hanging="370"/>
      </w:pPr>
      <w:rPr>
        <w:rFonts w:hint="default"/>
        <w:lang w:val="en-GB" w:eastAsia="en-US" w:bidi="ar-SA"/>
      </w:rPr>
    </w:lvl>
  </w:abstractNum>
  <w:abstractNum w:abstractNumId="34" w15:restartNumberingAfterBreak="0">
    <w:nsid w:val="4BD858AD"/>
    <w:multiLevelType w:val="multilevel"/>
    <w:tmpl w:val="78303E38"/>
    <w:lvl w:ilvl="0">
      <w:start w:val="4"/>
      <w:numFmt w:val="decimal"/>
      <w:lvlText w:val="%1"/>
      <w:lvlJc w:val="left"/>
      <w:pPr>
        <w:ind w:left="107" w:hanging="370"/>
      </w:pPr>
      <w:rPr>
        <w:rFonts w:hint="default"/>
        <w:lang w:val="en-GB" w:eastAsia="en-US" w:bidi="ar-SA"/>
      </w:rPr>
    </w:lvl>
    <w:lvl w:ilvl="1">
      <w:start w:val="1"/>
      <w:numFmt w:val="decimal"/>
      <w:lvlText w:val="%1.%2"/>
      <w:lvlJc w:val="left"/>
      <w:pPr>
        <w:ind w:left="107" w:hanging="37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44" w:hanging="370"/>
      </w:pPr>
      <w:rPr>
        <w:rFonts w:hint="default"/>
        <w:lang w:val="en-GB" w:eastAsia="en-US" w:bidi="ar-SA"/>
      </w:rPr>
    </w:lvl>
    <w:lvl w:ilvl="3">
      <w:numFmt w:val="bullet"/>
      <w:lvlText w:val="•"/>
      <w:lvlJc w:val="left"/>
      <w:pPr>
        <w:ind w:left="766" w:hanging="370"/>
      </w:pPr>
      <w:rPr>
        <w:rFonts w:hint="default"/>
        <w:lang w:val="en-GB" w:eastAsia="en-US" w:bidi="ar-SA"/>
      </w:rPr>
    </w:lvl>
    <w:lvl w:ilvl="4">
      <w:numFmt w:val="bullet"/>
      <w:lvlText w:val="•"/>
      <w:lvlJc w:val="left"/>
      <w:pPr>
        <w:ind w:left="988" w:hanging="370"/>
      </w:pPr>
      <w:rPr>
        <w:rFonts w:hint="default"/>
        <w:lang w:val="en-GB" w:eastAsia="en-US" w:bidi="ar-SA"/>
      </w:rPr>
    </w:lvl>
    <w:lvl w:ilvl="5">
      <w:numFmt w:val="bullet"/>
      <w:lvlText w:val="•"/>
      <w:lvlJc w:val="left"/>
      <w:pPr>
        <w:ind w:left="1210" w:hanging="370"/>
      </w:pPr>
      <w:rPr>
        <w:rFonts w:hint="default"/>
        <w:lang w:val="en-GB" w:eastAsia="en-US" w:bidi="ar-SA"/>
      </w:rPr>
    </w:lvl>
    <w:lvl w:ilvl="6">
      <w:numFmt w:val="bullet"/>
      <w:lvlText w:val="•"/>
      <w:lvlJc w:val="left"/>
      <w:pPr>
        <w:ind w:left="1432" w:hanging="370"/>
      </w:pPr>
      <w:rPr>
        <w:rFonts w:hint="default"/>
        <w:lang w:val="en-GB" w:eastAsia="en-US" w:bidi="ar-SA"/>
      </w:rPr>
    </w:lvl>
    <w:lvl w:ilvl="7">
      <w:numFmt w:val="bullet"/>
      <w:lvlText w:val="•"/>
      <w:lvlJc w:val="left"/>
      <w:pPr>
        <w:ind w:left="1654" w:hanging="370"/>
      </w:pPr>
      <w:rPr>
        <w:rFonts w:hint="default"/>
        <w:lang w:val="en-GB" w:eastAsia="en-US" w:bidi="ar-SA"/>
      </w:rPr>
    </w:lvl>
    <w:lvl w:ilvl="8">
      <w:numFmt w:val="bullet"/>
      <w:lvlText w:val="•"/>
      <w:lvlJc w:val="left"/>
      <w:pPr>
        <w:ind w:left="1876" w:hanging="370"/>
      </w:pPr>
      <w:rPr>
        <w:rFonts w:hint="default"/>
        <w:lang w:val="en-GB" w:eastAsia="en-US" w:bidi="ar-SA"/>
      </w:rPr>
    </w:lvl>
  </w:abstractNum>
  <w:abstractNum w:abstractNumId="35" w15:restartNumberingAfterBreak="0">
    <w:nsid w:val="4F6804AE"/>
    <w:multiLevelType w:val="hybridMultilevel"/>
    <w:tmpl w:val="8794CBAC"/>
    <w:lvl w:ilvl="0" w:tplc="031CB18E">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33C2E23E">
      <w:numFmt w:val="bullet"/>
      <w:lvlText w:val="•"/>
      <w:lvlJc w:val="left"/>
      <w:pPr>
        <w:ind w:left="927" w:hanging="360"/>
      </w:pPr>
      <w:rPr>
        <w:rFonts w:hint="default"/>
        <w:lang w:val="en-GB" w:eastAsia="en-US" w:bidi="ar-SA"/>
      </w:rPr>
    </w:lvl>
    <w:lvl w:ilvl="2" w:tplc="09FECB06">
      <w:numFmt w:val="bullet"/>
      <w:lvlText w:val="•"/>
      <w:lvlJc w:val="left"/>
      <w:pPr>
        <w:ind w:left="1395" w:hanging="360"/>
      </w:pPr>
      <w:rPr>
        <w:rFonts w:hint="default"/>
        <w:lang w:val="en-GB" w:eastAsia="en-US" w:bidi="ar-SA"/>
      </w:rPr>
    </w:lvl>
    <w:lvl w:ilvl="3" w:tplc="443C004C">
      <w:numFmt w:val="bullet"/>
      <w:lvlText w:val="•"/>
      <w:lvlJc w:val="left"/>
      <w:pPr>
        <w:ind w:left="1863" w:hanging="360"/>
      </w:pPr>
      <w:rPr>
        <w:rFonts w:hint="default"/>
        <w:lang w:val="en-GB" w:eastAsia="en-US" w:bidi="ar-SA"/>
      </w:rPr>
    </w:lvl>
    <w:lvl w:ilvl="4" w:tplc="B9C41F54">
      <w:numFmt w:val="bullet"/>
      <w:lvlText w:val="•"/>
      <w:lvlJc w:val="left"/>
      <w:pPr>
        <w:ind w:left="2331" w:hanging="360"/>
      </w:pPr>
      <w:rPr>
        <w:rFonts w:hint="default"/>
        <w:lang w:val="en-GB" w:eastAsia="en-US" w:bidi="ar-SA"/>
      </w:rPr>
    </w:lvl>
    <w:lvl w:ilvl="5" w:tplc="616CF48C">
      <w:numFmt w:val="bullet"/>
      <w:lvlText w:val="•"/>
      <w:lvlJc w:val="left"/>
      <w:pPr>
        <w:ind w:left="2799" w:hanging="360"/>
      </w:pPr>
      <w:rPr>
        <w:rFonts w:hint="default"/>
        <w:lang w:val="en-GB" w:eastAsia="en-US" w:bidi="ar-SA"/>
      </w:rPr>
    </w:lvl>
    <w:lvl w:ilvl="6" w:tplc="5A8E793E">
      <w:numFmt w:val="bullet"/>
      <w:lvlText w:val="•"/>
      <w:lvlJc w:val="left"/>
      <w:pPr>
        <w:ind w:left="3267" w:hanging="360"/>
      </w:pPr>
      <w:rPr>
        <w:rFonts w:hint="default"/>
        <w:lang w:val="en-GB" w:eastAsia="en-US" w:bidi="ar-SA"/>
      </w:rPr>
    </w:lvl>
    <w:lvl w:ilvl="7" w:tplc="C73CCDFE">
      <w:numFmt w:val="bullet"/>
      <w:lvlText w:val="•"/>
      <w:lvlJc w:val="left"/>
      <w:pPr>
        <w:ind w:left="3735" w:hanging="360"/>
      </w:pPr>
      <w:rPr>
        <w:rFonts w:hint="default"/>
        <w:lang w:val="en-GB" w:eastAsia="en-US" w:bidi="ar-SA"/>
      </w:rPr>
    </w:lvl>
    <w:lvl w:ilvl="8" w:tplc="1C509C32">
      <w:numFmt w:val="bullet"/>
      <w:lvlText w:val="•"/>
      <w:lvlJc w:val="left"/>
      <w:pPr>
        <w:ind w:left="4203" w:hanging="360"/>
      </w:pPr>
      <w:rPr>
        <w:rFonts w:hint="default"/>
        <w:lang w:val="en-GB" w:eastAsia="en-US" w:bidi="ar-SA"/>
      </w:rPr>
    </w:lvl>
  </w:abstractNum>
  <w:abstractNum w:abstractNumId="36" w15:restartNumberingAfterBreak="0">
    <w:nsid w:val="503B3BF3"/>
    <w:multiLevelType w:val="hybridMultilevel"/>
    <w:tmpl w:val="20E8BF3A"/>
    <w:lvl w:ilvl="0" w:tplc="BCAEF4A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AE56C69A">
      <w:numFmt w:val="bullet"/>
      <w:lvlText w:val="•"/>
      <w:lvlJc w:val="left"/>
      <w:pPr>
        <w:ind w:left="1097" w:hanging="358"/>
      </w:pPr>
      <w:rPr>
        <w:rFonts w:hint="default"/>
        <w:lang w:val="en-GB" w:eastAsia="en-US" w:bidi="ar-SA"/>
      </w:rPr>
    </w:lvl>
    <w:lvl w:ilvl="2" w:tplc="AF34E970">
      <w:numFmt w:val="bullet"/>
      <w:lvlText w:val="•"/>
      <w:lvlJc w:val="left"/>
      <w:pPr>
        <w:ind w:left="1755" w:hanging="358"/>
      </w:pPr>
      <w:rPr>
        <w:rFonts w:hint="default"/>
        <w:lang w:val="en-GB" w:eastAsia="en-US" w:bidi="ar-SA"/>
      </w:rPr>
    </w:lvl>
    <w:lvl w:ilvl="3" w:tplc="EB86F96E">
      <w:numFmt w:val="bullet"/>
      <w:lvlText w:val="•"/>
      <w:lvlJc w:val="left"/>
      <w:pPr>
        <w:ind w:left="2413" w:hanging="358"/>
      </w:pPr>
      <w:rPr>
        <w:rFonts w:hint="default"/>
        <w:lang w:val="en-GB" w:eastAsia="en-US" w:bidi="ar-SA"/>
      </w:rPr>
    </w:lvl>
    <w:lvl w:ilvl="4" w:tplc="A258A524">
      <w:numFmt w:val="bullet"/>
      <w:lvlText w:val="•"/>
      <w:lvlJc w:val="left"/>
      <w:pPr>
        <w:ind w:left="3071" w:hanging="358"/>
      </w:pPr>
      <w:rPr>
        <w:rFonts w:hint="default"/>
        <w:lang w:val="en-GB" w:eastAsia="en-US" w:bidi="ar-SA"/>
      </w:rPr>
    </w:lvl>
    <w:lvl w:ilvl="5" w:tplc="097C3D9C">
      <w:numFmt w:val="bullet"/>
      <w:lvlText w:val="•"/>
      <w:lvlJc w:val="left"/>
      <w:pPr>
        <w:ind w:left="3729" w:hanging="358"/>
      </w:pPr>
      <w:rPr>
        <w:rFonts w:hint="default"/>
        <w:lang w:val="en-GB" w:eastAsia="en-US" w:bidi="ar-SA"/>
      </w:rPr>
    </w:lvl>
    <w:lvl w:ilvl="6" w:tplc="0AACA71E">
      <w:numFmt w:val="bullet"/>
      <w:lvlText w:val="•"/>
      <w:lvlJc w:val="left"/>
      <w:pPr>
        <w:ind w:left="4386" w:hanging="358"/>
      </w:pPr>
      <w:rPr>
        <w:rFonts w:hint="default"/>
        <w:lang w:val="en-GB" w:eastAsia="en-US" w:bidi="ar-SA"/>
      </w:rPr>
    </w:lvl>
    <w:lvl w:ilvl="7" w:tplc="94120536">
      <w:numFmt w:val="bullet"/>
      <w:lvlText w:val="•"/>
      <w:lvlJc w:val="left"/>
      <w:pPr>
        <w:ind w:left="5044" w:hanging="358"/>
      </w:pPr>
      <w:rPr>
        <w:rFonts w:hint="default"/>
        <w:lang w:val="en-GB" w:eastAsia="en-US" w:bidi="ar-SA"/>
      </w:rPr>
    </w:lvl>
    <w:lvl w:ilvl="8" w:tplc="6A68782C">
      <w:numFmt w:val="bullet"/>
      <w:lvlText w:val="•"/>
      <w:lvlJc w:val="left"/>
      <w:pPr>
        <w:ind w:left="5702" w:hanging="358"/>
      </w:pPr>
      <w:rPr>
        <w:rFonts w:hint="default"/>
        <w:lang w:val="en-GB" w:eastAsia="en-US" w:bidi="ar-SA"/>
      </w:rPr>
    </w:lvl>
  </w:abstractNum>
  <w:abstractNum w:abstractNumId="37" w15:restartNumberingAfterBreak="0">
    <w:nsid w:val="50B4409B"/>
    <w:multiLevelType w:val="hybridMultilevel"/>
    <w:tmpl w:val="859E9F44"/>
    <w:lvl w:ilvl="0" w:tplc="80887452">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E716BBDE">
      <w:numFmt w:val="bullet"/>
      <w:lvlText w:val="•"/>
      <w:lvlJc w:val="left"/>
      <w:pPr>
        <w:ind w:left="1097" w:hanging="358"/>
      </w:pPr>
      <w:rPr>
        <w:rFonts w:hint="default"/>
        <w:lang w:val="en-GB" w:eastAsia="en-US" w:bidi="ar-SA"/>
      </w:rPr>
    </w:lvl>
    <w:lvl w:ilvl="2" w:tplc="B1187F5A">
      <w:numFmt w:val="bullet"/>
      <w:lvlText w:val="•"/>
      <w:lvlJc w:val="left"/>
      <w:pPr>
        <w:ind w:left="1755" w:hanging="358"/>
      </w:pPr>
      <w:rPr>
        <w:rFonts w:hint="default"/>
        <w:lang w:val="en-GB" w:eastAsia="en-US" w:bidi="ar-SA"/>
      </w:rPr>
    </w:lvl>
    <w:lvl w:ilvl="3" w:tplc="02A6D420">
      <w:numFmt w:val="bullet"/>
      <w:lvlText w:val="•"/>
      <w:lvlJc w:val="left"/>
      <w:pPr>
        <w:ind w:left="2413" w:hanging="358"/>
      </w:pPr>
      <w:rPr>
        <w:rFonts w:hint="default"/>
        <w:lang w:val="en-GB" w:eastAsia="en-US" w:bidi="ar-SA"/>
      </w:rPr>
    </w:lvl>
    <w:lvl w:ilvl="4" w:tplc="6C86DB48">
      <w:numFmt w:val="bullet"/>
      <w:lvlText w:val="•"/>
      <w:lvlJc w:val="left"/>
      <w:pPr>
        <w:ind w:left="3071" w:hanging="358"/>
      </w:pPr>
      <w:rPr>
        <w:rFonts w:hint="default"/>
        <w:lang w:val="en-GB" w:eastAsia="en-US" w:bidi="ar-SA"/>
      </w:rPr>
    </w:lvl>
    <w:lvl w:ilvl="5" w:tplc="0ACC8E24">
      <w:numFmt w:val="bullet"/>
      <w:lvlText w:val="•"/>
      <w:lvlJc w:val="left"/>
      <w:pPr>
        <w:ind w:left="3729" w:hanging="358"/>
      </w:pPr>
      <w:rPr>
        <w:rFonts w:hint="default"/>
        <w:lang w:val="en-GB" w:eastAsia="en-US" w:bidi="ar-SA"/>
      </w:rPr>
    </w:lvl>
    <w:lvl w:ilvl="6" w:tplc="92508FA8">
      <w:numFmt w:val="bullet"/>
      <w:lvlText w:val="•"/>
      <w:lvlJc w:val="left"/>
      <w:pPr>
        <w:ind w:left="4386" w:hanging="358"/>
      </w:pPr>
      <w:rPr>
        <w:rFonts w:hint="default"/>
        <w:lang w:val="en-GB" w:eastAsia="en-US" w:bidi="ar-SA"/>
      </w:rPr>
    </w:lvl>
    <w:lvl w:ilvl="7" w:tplc="82CEA146">
      <w:numFmt w:val="bullet"/>
      <w:lvlText w:val="•"/>
      <w:lvlJc w:val="left"/>
      <w:pPr>
        <w:ind w:left="5044" w:hanging="358"/>
      </w:pPr>
      <w:rPr>
        <w:rFonts w:hint="default"/>
        <w:lang w:val="en-GB" w:eastAsia="en-US" w:bidi="ar-SA"/>
      </w:rPr>
    </w:lvl>
    <w:lvl w:ilvl="8" w:tplc="9B80FBDA">
      <w:numFmt w:val="bullet"/>
      <w:lvlText w:val="•"/>
      <w:lvlJc w:val="left"/>
      <w:pPr>
        <w:ind w:left="5702" w:hanging="358"/>
      </w:pPr>
      <w:rPr>
        <w:rFonts w:hint="default"/>
        <w:lang w:val="en-GB" w:eastAsia="en-US" w:bidi="ar-SA"/>
      </w:rPr>
    </w:lvl>
  </w:abstractNum>
  <w:abstractNum w:abstractNumId="38" w15:restartNumberingAfterBreak="0">
    <w:nsid w:val="52363463"/>
    <w:multiLevelType w:val="hybridMultilevel"/>
    <w:tmpl w:val="DD86E8B8"/>
    <w:lvl w:ilvl="0" w:tplc="873C8652">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8AD0F4AE">
      <w:numFmt w:val="bullet"/>
      <w:lvlText w:val="•"/>
      <w:lvlJc w:val="left"/>
      <w:pPr>
        <w:ind w:left="927" w:hanging="360"/>
      </w:pPr>
      <w:rPr>
        <w:rFonts w:hint="default"/>
        <w:lang w:val="en-GB" w:eastAsia="en-US" w:bidi="ar-SA"/>
      </w:rPr>
    </w:lvl>
    <w:lvl w:ilvl="2" w:tplc="7046BD2C">
      <w:numFmt w:val="bullet"/>
      <w:lvlText w:val="•"/>
      <w:lvlJc w:val="left"/>
      <w:pPr>
        <w:ind w:left="1395" w:hanging="360"/>
      </w:pPr>
      <w:rPr>
        <w:rFonts w:hint="default"/>
        <w:lang w:val="en-GB" w:eastAsia="en-US" w:bidi="ar-SA"/>
      </w:rPr>
    </w:lvl>
    <w:lvl w:ilvl="3" w:tplc="CC600B34">
      <w:numFmt w:val="bullet"/>
      <w:lvlText w:val="•"/>
      <w:lvlJc w:val="left"/>
      <w:pPr>
        <w:ind w:left="1863" w:hanging="360"/>
      </w:pPr>
      <w:rPr>
        <w:rFonts w:hint="default"/>
        <w:lang w:val="en-GB" w:eastAsia="en-US" w:bidi="ar-SA"/>
      </w:rPr>
    </w:lvl>
    <w:lvl w:ilvl="4" w:tplc="0838C4FC">
      <w:numFmt w:val="bullet"/>
      <w:lvlText w:val="•"/>
      <w:lvlJc w:val="left"/>
      <w:pPr>
        <w:ind w:left="2331" w:hanging="360"/>
      </w:pPr>
      <w:rPr>
        <w:rFonts w:hint="default"/>
        <w:lang w:val="en-GB" w:eastAsia="en-US" w:bidi="ar-SA"/>
      </w:rPr>
    </w:lvl>
    <w:lvl w:ilvl="5" w:tplc="A218DDD8">
      <w:numFmt w:val="bullet"/>
      <w:lvlText w:val="•"/>
      <w:lvlJc w:val="left"/>
      <w:pPr>
        <w:ind w:left="2799" w:hanging="360"/>
      </w:pPr>
      <w:rPr>
        <w:rFonts w:hint="default"/>
        <w:lang w:val="en-GB" w:eastAsia="en-US" w:bidi="ar-SA"/>
      </w:rPr>
    </w:lvl>
    <w:lvl w:ilvl="6" w:tplc="30CA4484">
      <w:numFmt w:val="bullet"/>
      <w:lvlText w:val="•"/>
      <w:lvlJc w:val="left"/>
      <w:pPr>
        <w:ind w:left="3267" w:hanging="360"/>
      </w:pPr>
      <w:rPr>
        <w:rFonts w:hint="default"/>
        <w:lang w:val="en-GB" w:eastAsia="en-US" w:bidi="ar-SA"/>
      </w:rPr>
    </w:lvl>
    <w:lvl w:ilvl="7" w:tplc="E670FF3A">
      <w:numFmt w:val="bullet"/>
      <w:lvlText w:val="•"/>
      <w:lvlJc w:val="left"/>
      <w:pPr>
        <w:ind w:left="3735" w:hanging="360"/>
      </w:pPr>
      <w:rPr>
        <w:rFonts w:hint="default"/>
        <w:lang w:val="en-GB" w:eastAsia="en-US" w:bidi="ar-SA"/>
      </w:rPr>
    </w:lvl>
    <w:lvl w:ilvl="8" w:tplc="F2E0080A">
      <w:numFmt w:val="bullet"/>
      <w:lvlText w:val="•"/>
      <w:lvlJc w:val="left"/>
      <w:pPr>
        <w:ind w:left="4203" w:hanging="360"/>
      </w:pPr>
      <w:rPr>
        <w:rFonts w:hint="default"/>
        <w:lang w:val="en-GB" w:eastAsia="en-US" w:bidi="ar-SA"/>
      </w:rPr>
    </w:lvl>
  </w:abstractNum>
  <w:abstractNum w:abstractNumId="39" w15:restartNumberingAfterBreak="0">
    <w:nsid w:val="56467A8E"/>
    <w:multiLevelType w:val="hybridMultilevel"/>
    <w:tmpl w:val="C7C68A3E"/>
    <w:lvl w:ilvl="0" w:tplc="D2B85A5A">
      <w:numFmt w:val="bullet"/>
      <w:lvlText w:val=""/>
      <w:lvlJc w:val="left"/>
      <w:pPr>
        <w:ind w:left="281" w:hanging="174"/>
      </w:pPr>
      <w:rPr>
        <w:rFonts w:ascii="Symbol" w:eastAsia="Symbol" w:hAnsi="Symbol" w:cs="Symbol" w:hint="default"/>
        <w:b w:val="0"/>
        <w:bCs w:val="0"/>
        <w:i w:val="0"/>
        <w:iCs w:val="0"/>
        <w:w w:val="100"/>
        <w:sz w:val="22"/>
        <w:szCs w:val="22"/>
        <w:lang w:val="en-GB" w:eastAsia="en-US" w:bidi="ar-SA"/>
      </w:rPr>
    </w:lvl>
    <w:lvl w:ilvl="1" w:tplc="96FE0862">
      <w:numFmt w:val="bullet"/>
      <w:lvlText w:val="•"/>
      <w:lvlJc w:val="left"/>
      <w:pPr>
        <w:ind w:left="990" w:hanging="174"/>
      </w:pPr>
      <w:rPr>
        <w:rFonts w:hint="default"/>
        <w:lang w:val="en-GB" w:eastAsia="en-US" w:bidi="ar-SA"/>
      </w:rPr>
    </w:lvl>
    <w:lvl w:ilvl="2" w:tplc="DC204D8E">
      <w:numFmt w:val="bullet"/>
      <w:lvlText w:val="•"/>
      <w:lvlJc w:val="left"/>
      <w:pPr>
        <w:ind w:left="1701" w:hanging="174"/>
      </w:pPr>
      <w:rPr>
        <w:rFonts w:hint="default"/>
        <w:lang w:val="en-GB" w:eastAsia="en-US" w:bidi="ar-SA"/>
      </w:rPr>
    </w:lvl>
    <w:lvl w:ilvl="3" w:tplc="A826382A">
      <w:numFmt w:val="bullet"/>
      <w:lvlText w:val="•"/>
      <w:lvlJc w:val="left"/>
      <w:pPr>
        <w:ind w:left="2411" w:hanging="174"/>
      </w:pPr>
      <w:rPr>
        <w:rFonts w:hint="default"/>
        <w:lang w:val="en-GB" w:eastAsia="en-US" w:bidi="ar-SA"/>
      </w:rPr>
    </w:lvl>
    <w:lvl w:ilvl="4" w:tplc="0FE882DE">
      <w:numFmt w:val="bullet"/>
      <w:lvlText w:val="•"/>
      <w:lvlJc w:val="left"/>
      <w:pPr>
        <w:ind w:left="3122" w:hanging="174"/>
      </w:pPr>
      <w:rPr>
        <w:rFonts w:hint="default"/>
        <w:lang w:val="en-GB" w:eastAsia="en-US" w:bidi="ar-SA"/>
      </w:rPr>
    </w:lvl>
    <w:lvl w:ilvl="5" w:tplc="FFF05B16">
      <w:numFmt w:val="bullet"/>
      <w:lvlText w:val="•"/>
      <w:lvlJc w:val="left"/>
      <w:pPr>
        <w:ind w:left="3832" w:hanging="174"/>
      </w:pPr>
      <w:rPr>
        <w:rFonts w:hint="default"/>
        <w:lang w:val="en-GB" w:eastAsia="en-US" w:bidi="ar-SA"/>
      </w:rPr>
    </w:lvl>
    <w:lvl w:ilvl="6" w:tplc="DEB2D266">
      <w:numFmt w:val="bullet"/>
      <w:lvlText w:val="•"/>
      <w:lvlJc w:val="left"/>
      <w:pPr>
        <w:ind w:left="4543" w:hanging="174"/>
      </w:pPr>
      <w:rPr>
        <w:rFonts w:hint="default"/>
        <w:lang w:val="en-GB" w:eastAsia="en-US" w:bidi="ar-SA"/>
      </w:rPr>
    </w:lvl>
    <w:lvl w:ilvl="7" w:tplc="475875A4">
      <w:numFmt w:val="bullet"/>
      <w:lvlText w:val="•"/>
      <w:lvlJc w:val="left"/>
      <w:pPr>
        <w:ind w:left="5253" w:hanging="174"/>
      </w:pPr>
      <w:rPr>
        <w:rFonts w:hint="default"/>
        <w:lang w:val="en-GB" w:eastAsia="en-US" w:bidi="ar-SA"/>
      </w:rPr>
    </w:lvl>
    <w:lvl w:ilvl="8" w:tplc="ADF07512">
      <w:numFmt w:val="bullet"/>
      <w:lvlText w:val="•"/>
      <w:lvlJc w:val="left"/>
      <w:pPr>
        <w:ind w:left="5964" w:hanging="174"/>
      </w:pPr>
      <w:rPr>
        <w:rFonts w:hint="default"/>
        <w:lang w:val="en-GB" w:eastAsia="en-US" w:bidi="ar-SA"/>
      </w:rPr>
    </w:lvl>
  </w:abstractNum>
  <w:abstractNum w:abstractNumId="40" w15:restartNumberingAfterBreak="0">
    <w:nsid w:val="589C2FFC"/>
    <w:multiLevelType w:val="hybridMultilevel"/>
    <w:tmpl w:val="1F2E6B20"/>
    <w:lvl w:ilvl="0" w:tplc="36BEA9B4">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E6B65E20">
      <w:numFmt w:val="bullet"/>
      <w:lvlText w:val="•"/>
      <w:lvlJc w:val="left"/>
      <w:pPr>
        <w:ind w:left="927" w:hanging="360"/>
      </w:pPr>
      <w:rPr>
        <w:rFonts w:hint="default"/>
        <w:lang w:val="en-GB" w:eastAsia="en-US" w:bidi="ar-SA"/>
      </w:rPr>
    </w:lvl>
    <w:lvl w:ilvl="2" w:tplc="68FAC7D6">
      <w:numFmt w:val="bullet"/>
      <w:lvlText w:val="•"/>
      <w:lvlJc w:val="left"/>
      <w:pPr>
        <w:ind w:left="1395" w:hanging="360"/>
      </w:pPr>
      <w:rPr>
        <w:rFonts w:hint="default"/>
        <w:lang w:val="en-GB" w:eastAsia="en-US" w:bidi="ar-SA"/>
      </w:rPr>
    </w:lvl>
    <w:lvl w:ilvl="3" w:tplc="F190AD3C">
      <w:numFmt w:val="bullet"/>
      <w:lvlText w:val="•"/>
      <w:lvlJc w:val="left"/>
      <w:pPr>
        <w:ind w:left="1863" w:hanging="360"/>
      </w:pPr>
      <w:rPr>
        <w:rFonts w:hint="default"/>
        <w:lang w:val="en-GB" w:eastAsia="en-US" w:bidi="ar-SA"/>
      </w:rPr>
    </w:lvl>
    <w:lvl w:ilvl="4" w:tplc="7D48D4BE">
      <w:numFmt w:val="bullet"/>
      <w:lvlText w:val="•"/>
      <w:lvlJc w:val="left"/>
      <w:pPr>
        <w:ind w:left="2331" w:hanging="360"/>
      </w:pPr>
      <w:rPr>
        <w:rFonts w:hint="default"/>
        <w:lang w:val="en-GB" w:eastAsia="en-US" w:bidi="ar-SA"/>
      </w:rPr>
    </w:lvl>
    <w:lvl w:ilvl="5" w:tplc="1332B4D2">
      <w:numFmt w:val="bullet"/>
      <w:lvlText w:val="•"/>
      <w:lvlJc w:val="left"/>
      <w:pPr>
        <w:ind w:left="2799" w:hanging="360"/>
      </w:pPr>
      <w:rPr>
        <w:rFonts w:hint="default"/>
        <w:lang w:val="en-GB" w:eastAsia="en-US" w:bidi="ar-SA"/>
      </w:rPr>
    </w:lvl>
    <w:lvl w:ilvl="6" w:tplc="49E659AA">
      <w:numFmt w:val="bullet"/>
      <w:lvlText w:val="•"/>
      <w:lvlJc w:val="left"/>
      <w:pPr>
        <w:ind w:left="3267" w:hanging="360"/>
      </w:pPr>
      <w:rPr>
        <w:rFonts w:hint="default"/>
        <w:lang w:val="en-GB" w:eastAsia="en-US" w:bidi="ar-SA"/>
      </w:rPr>
    </w:lvl>
    <w:lvl w:ilvl="7" w:tplc="2E2EF08A">
      <w:numFmt w:val="bullet"/>
      <w:lvlText w:val="•"/>
      <w:lvlJc w:val="left"/>
      <w:pPr>
        <w:ind w:left="3735" w:hanging="360"/>
      </w:pPr>
      <w:rPr>
        <w:rFonts w:hint="default"/>
        <w:lang w:val="en-GB" w:eastAsia="en-US" w:bidi="ar-SA"/>
      </w:rPr>
    </w:lvl>
    <w:lvl w:ilvl="8" w:tplc="A2E84854">
      <w:numFmt w:val="bullet"/>
      <w:lvlText w:val="•"/>
      <w:lvlJc w:val="left"/>
      <w:pPr>
        <w:ind w:left="4203" w:hanging="360"/>
      </w:pPr>
      <w:rPr>
        <w:rFonts w:hint="default"/>
        <w:lang w:val="en-GB" w:eastAsia="en-US" w:bidi="ar-SA"/>
      </w:rPr>
    </w:lvl>
  </w:abstractNum>
  <w:abstractNum w:abstractNumId="41" w15:restartNumberingAfterBreak="0">
    <w:nsid w:val="5D000A80"/>
    <w:multiLevelType w:val="hybridMultilevel"/>
    <w:tmpl w:val="E7C4D7D6"/>
    <w:lvl w:ilvl="0" w:tplc="B6E62F14">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8CDEA7B8">
      <w:numFmt w:val="bullet"/>
      <w:lvlText w:val="•"/>
      <w:lvlJc w:val="left"/>
      <w:pPr>
        <w:ind w:left="1097" w:hanging="358"/>
      </w:pPr>
      <w:rPr>
        <w:rFonts w:hint="default"/>
        <w:lang w:val="en-GB" w:eastAsia="en-US" w:bidi="ar-SA"/>
      </w:rPr>
    </w:lvl>
    <w:lvl w:ilvl="2" w:tplc="B82C21CA">
      <w:numFmt w:val="bullet"/>
      <w:lvlText w:val="•"/>
      <w:lvlJc w:val="left"/>
      <w:pPr>
        <w:ind w:left="1755" w:hanging="358"/>
      </w:pPr>
      <w:rPr>
        <w:rFonts w:hint="default"/>
        <w:lang w:val="en-GB" w:eastAsia="en-US" w:bidi="ar-SA"/>
      </w:rPr>
    </w:lvl>
    <w:lvl w:ilvl="3" w:tplc="CBF27858">
      <w:numFmt w:val="bullet"/>
      <w:lvlText w:val="•"/>
      <w:lvlJc w:val="left"/>
      <w:pPr>
        <w:ind w:left="2413" w:hanging="358"/>
      </w:pPr>
      <w:rPr>
        <w:rFonts w:hint="default"/>
        <w:lang w:val="en-GB" w:eastAsia="en-US" w:bidi="ar-SA"/>
      </w:rPr>
    </w:lvl>
    <w:lvl w:ilvl="4" w:tplc="24D4616C">
      <w:numFmt w:val="bullet"/>
      <w:lvlText w:val="•"/>
      <w:lvlJc w:val="left"/>
      <w:pPr>
        <w:ind w:left="3071" w:hanging="358"/>
      </w:pPr>
      <w:rPr>
        <w:rFonts w:hint="default"/>
        <w:lang w:val="en-GB" w:eastAsia="en-US" w:bidi="ar-SA"/>
      </w:rPr>
    </w:lvl>
    <w:lvl w:ilvl="5" w:tplc="ED04612A">
      <w:numFmt w:val="bullet"/>
      <w:lvlText w:val="•"/>
      <w:lvlJc w:val="left"/>
      <w:pPr>
        <w:ind w:left="3729" w:hanging="358"/>
      </w:pPr>
      <w:rPr>
        <w:rFonts w:hint="default"/>
        <w:lang w:val="en-GB" w:eastAsia="en-US" w:bidi="ar-SA"/>
      </w:rPr>
    </w:lvl>
    <w:lvl w:ilvl="6" w:tplc="F6C69A6C">
      <w:numFmt w:val="bullet"/>
      <w:lvlText w:val="•"/>
      <w:lvlJc w:val="left"/>
      <w:pPr>
        <w:ind w:left="4386" w:hanging="358"/>
      </w:pPr>
      <w:rPr>
        <w:rFonts w:hint="default"/>
        <w:lang w:val="en-GB" w:eastAsia="en-US" w:bidi="ar-SA"/>
      </w:rPr>
    </w:lvl>
    <w:lvl w:ilvl="7" w:tplc="C40EE518">
      <w:numFmt w:val="bullet"/>
      <w:lvlText w:val="•"/>
      <w:lvlJc w:val="left"/>
      <w:pPr>
        <w:ind w:left="5044" w:hanging="358"/>
      </w:pPr>
      <w:rPr>
        <w:rFonts w:hint="default"/>
        <w:lang w:val="en-GB" w:eastAsia="en-US" w:bidi="ar-SA"/>
      </w:rPr>
    </w:lvl>
    <w:lvl w:ilvl="8" w:tplc="6FCAF858">
      <w:numFmt w:val="bullet"/>
      <w:lvlText w:val="•"/>
      <w:lvlJc w:val="left"/>
      <w:pPr>
        <w:ind w:left="5702" w:hanging="358"/>
      </w:pPr>
      <w:rPr>
        <w:rFonts w:hint="default"/>
        <w:lang w:val="en-GB" w:eastAsia="en-US" w:bidi="ar-SA"/>
      </w:rPr>
    </w:lvl>
  </w:abstractNum>
  <w:abstractNum w:abstractNumId="42" w15:restartNumberingAfterBreak="0">
    <w:nsid w:val="61BE0A4E"/>
    <w:multiLevelType w:val="hybridMultilevel"/>
    <w:tmpl w:val="1AFA2774"/>
    <w:lvl w:ilvl="0" w:tplc="DB82B5B4">
      <w:numFmt w:val="bullet"/>
      <w:lvlText w:val=""/>
      <w:lvlJc w:val="left"/>
      <w:pPr>
        <w:ind w:left="336" w:hanging="176"/>
      </w:pPr>
      <w:rPr>
        <w:rFonts w:ascii="Symbol" w:eastAsia="Symbol" w:hAnsi="Symbol" w:cs="Symbol" w:hint="default"/>
        <w:b w:val="0"/>
        <w:bCs w:val="0"/>
        <w:i w:val="0"/>
        <w:iCs w:val="0"/>
        <w:w w:val="100"/>
        <w:sz w:val="22"/>
        <w:szCs w:val="22"/>
        <w:lang w:val="en-GB" w:eastAsia="en-US" w:bidi="ar-SA"/>
      </w:rPr>
    </w:lvl>
    <w:lvl w:ilvl="1" w:tplc="35FEBCC4">
      <w:numFmt w:val="bullet"/>
      <w:lvlText w:val="•"/>
      <w:lvlJc w:val="left"/>
      <w:pPr>
        <w:ind w:left="1044" w:hanging="176"/>
      </w:pPr>
      <w:rPr>
        <w:rFonts w:hint="default"/>
        <w:lang w:val="en-GB" w:eastAsia="en-US" w:bidi="ar-SA"/>
      </w:rPr>
    </w:lvl>
    <w:lvl w:ilvl="2" w:tplc="511C1066">
      <w:numFmt w:val="bullet"/>
      <w:lvlText w:val="•"/>
      <w:lvlJc w:val="left"/>
      <w:pPr>
        <w:ind w:left="1749" w:hanging="176"/>
      </w:pPr>
      <w:rPr>
        <w:rFonts w:hint="default"/>
        <w:lang w:val="en-GB" w:eastAsia="en-US" w:bidi="ar-SA"/>
      </w:rPr>
    </w:lvl>
    <w:lvl w:ilvl="3" w:tplc="8D962332">
      <w:numFmt w:val="bullet"/>
      <w:lvlText w:val="•"/>
      <w:lvlJc w:val="left"/>
      <w:pPr>
        <w:ind w:left="2453" w:hanging="176"/>
      </w:pPr>
      <w:rPr>
        <w:rFonts w:hint="default"/>
        <w:lang w:val="en-GB" w:eastAsia="en-US" w:bidi="ar-SA"/>
      </w:rPr>
    </w:lvl>
    <w:lvl w:ilvl="4" w:tplc="AF6C4088">
      <w:numFmt w:val="bullet"/>
      <w:lvlText w:val="•"/>
      <w:lvlJc w:val="left"/>
      <w:pPr>
        <w:ind w:left="3158" w:hanging="176"/>
      </w:pPr>
      <w:rPr>
        <w:rFonts w:hint="default"/>
        <w:lang w:val="en-GB" w:eastAsia="en-US" w:bidi="ar-SA"/>
      </w:rPr>
    </w:lvl>
    <w:lvl w:ilvl="5" w:tplc="3028F6C8">
      <w:numFmt w:val="bullet"/>
      <w:lvlText w:val="•"/>
      <w:lvlJc w:val="left"/>
      <w:pPr>
        <w:ind w:left="3862" w:hanging="176"/>
      </w:pPr>
      <w:rPr>
        <w:rFonts w:hint="default"/>
        <w:lang w:val="en-GB" w:eastAsia="en-US" w:bidi="ar-SA"/>
      </w:rPr>
    </w:lvl>
    <w:lvl w:ilvl="6" w:tplc="F7D8C1BA">
      <w:numFmt w:val="bullet"/>
      <w:lvlText w:val="•"/>
      <w:lvlJc w:val="left"/>
      <w:pPr>
        <w:ind w:left="4567" w:hanging="176"/>
      </w:pPr>
      <w:rPr>
        <w:rFonts w:hint="default"/>
        <w:lang w:val="en-GB" w:eastAsia="en-US" w:bidi="ar-SA"/>
      </w:rPr>
    </w:lvl>
    <w:lvl w:ilvl="7" w:tplc="8550E4DC">
      <w:numFmt w:val="bullet"/>
      <w:lvlText w:val="•"/>
      <w:lvlJc w:val="left"/>
      <w:pPr>
        <w:ind w:left="5271" w:hanging="176"/>
      </w:pPr>
      <w:rPr>
        <w:rFonts w:hint="default"/>
        <w:lang w:val="en-GB" w:eastAsia="en-US" w:bidi="ar-SA"/>
      </w:rPr>
    </w:lvl>
    <w:lvl w:ilvl="8" w:tplc="571C4A98">
      <w:numFmt w:val="bullet"/>
      <w:lvlText w:val="•"/>
      <w:lvlJc w:val="left"/>
      <w:pPr>
        <w:ind w:left="5976" w:hanging="176"/>
      </w:pPr>
      <w:rPr>
        <w:rFonts w:hint="default"/>
        <w:lang w:val="en-GB" w:eastAsia="en-US" w:bidi="ar-SA"/>
      </w:rPr>
    </w:lvl>
  </w:abstractNum>
  <w:abstractNum w:abstractNumId="43" w15:restartNumberingAfterBreak="0">
    <w:nsid w:val="66CB50CD"/>
    <w:multiLevelType w:val="hybridMultilevel"/>
    <w:tmpl w:val="41A020F2"/>
    <w:lvl w:ilvl="0" w:tplc="52A272F0">
      <w:numFmt w:val="bullet"/>
      <w:lvlText w:val=""/>
      <w:lvlJc w:val="left"/>
      <w:pPr>
        <w:ind w:left="466" w:hanging="361"/>
      </w:pPr>
      <w:rPr>
        <w:rFonts w:ascii="Symbol" w:eastAsia="Symbol" w:hAnsi="Symbol" w:cs="Symbol" w:hint="default"/>
        <w:b w:val="0"/>
        <w:bCs w:val="0"/>
        <w:i w:val="0"/>
        <w:iCs w:val="0"/>
        <w:w w:val="100"/>
        <w:sz w:val="22"/>
        <w:szCs w:val="22"/>
        <w:lang w:val="en-GB" w:eastAsia="en-US" w:bidi="ar-SA"/>
      </w:rPr>
    </w:lvl>
    <w:lvl w:ilvl="1" w:tplc="E0F48E76">
      <w:numFmt w:val="bullet"/>
      <w:lvlText w:val="•"/>
      <w:lvlJc w:val="left"/>
      <w:pPr>
        <w:ind w:left="679" w:hanging="361"/>
      </w:pPr>
      <w:rPr>
        <w:rFonts w:hint="default"/>
        <w:lang w:val="en-GB" w:eastAsia="en-US" w:bidi="ar-SA"/>
      </w:rPr>
    </w:lvl>
    <w:lvl w:ilvl="2" w:tplc="DA7448EC">
      <w:numFmt w:val="bullet"/>
      <w:lvlText w:val="•"/>
      <w:lvlJc w:val="left"/>
      <w:pPr>
        <w:ind w:left="898" w:hanging="361"/>
      </w:pPr>
      <w:rPr>
        <w:rFonts w:hint="default"/>
        <w:lang w:val="en-GB" w:eastAsia="en-US" w:bidi="ar-SA"/>
      </w:rPr>
    </w:lvl>
    <w:lvl w:ilvl="3" w:tplc="ED9284F2">
      <w:numFmt w:val="bullet"/>
      <w:lvlText w:val="•"/>
      <w:lvlJc w:val="left"/>
      <w:pPr>
        <w:ind w:left="1117" w:hanging="361"/>
      </w:pPr>
      <w:rPr>
        <w:rFonts w:hint="default"/>
        <w:lang w:val="en-GB" w:eastAsia="en-US" w:bidi="ar-SA"/>
      </w:rPr>
    </w:lvl>
    <w:lvl w:ilvl="4" w:tplc="E2881FD6">
      <w:numFmt w:val="bullet"/>
      <w:lvlText w:val="•"/>
      <w:lvlJc w:val="left"/>
      <w:pPr>
        <w:ind w:left="1336" w:hanging="361"/>
      </w:pPr>
      <w:rPr>
        <w:rFonts w:hint="default"/>
        <w:lang w:val="en-GB" w:eastAsia="en-US" w:bidi="ar-SA"/>
      </w:rPr>
    </w:lvl>
    <w:lvl w:ilvl="5" w:tplc="BBB00260">
      <w:numFmt w:val="bullet"/>
      <w:lvlText w:val="•"/>
      <w:lvlJc w:val="left"/>
      <w:pPr>
        <w:ind w:left="1556" w:hanging="361"/>
      </w:pPr>
      <w:rPr>
        <w:rFonts w:hint="default"/>
        <w:lang w:val="en-GB" w:eastAsia="en-US" w:bidi="ar-SA"/>
      </w:rPr>
    </w:lvl>
    <w:lvl w:ilvl="6" w:tplc="6F68682C">
      <w:numFmt w:val="bullet"/>
      <w:lvlText w:val="•"/>
      <w:lvlJc w:val="left"/>
      <w:pPr>
        <w:ind w:left="1775" w:hanging="361"/>
      </w:pPr>
      <w:rPr>
        <w:rFonts w:hint="default"/>
        <w:lang w:val="en-GB" w:eastAsia="en-US" w:bidi="ar-SA"/>
      </w:rPr>
    </w:lvl>
    <w:lvl w:ilvl="7" w:tplc="FB20B2F4">
      <w:numFmt w:val="bullet"/>
      <w:lvlText w:val="•"/>
      <w:lvlJc w:val="left"/>
      <w:pPr>
        <w:ind w:left="1994" w:hanging="361"/>
      </w:pPr>
      <w:rPr>
        <w:rFonts w:hint="default"/>
        <w:lang w:val="en-GB" w:eastAsia="en-US" w:bidi="ar-SA"/>
      </w:rPr>
    </w:lvl>
    <w:lvl w:ilvl="8" w:tplc="D1785DB2">
      <w:numFmt w:val="bullet"/>
      <w:lvlText w:val="•"/>
      <w:lvlJc w:val="left"/>
      <w:pPr>
        <w:ind w:left="2213" w:hanging="361"/>
      </w:pPr>
      <w:rPr>
        <w:rFonts w:hint="default"/>
        <w:lang w:val="en-GB" w:eastAsia="en-US" w:bidi="ar-SA"/>
      </w:rPr>
    </w:lvl>
  </w:abstractNum>
  <w:abstractNum w:abstractNumId="44" w15:restartNumberingAfterBreak="0">
    <w:nsid w:val="66E663E0"/>
    <w:multiLevelType w:val="hybridMultilevel"/>
    <w:tmpl w:val="94921E34"/>
    <w:lvl w:ilvl="0" w:tplc="05E6863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1424EA14">
      <w:numFmt w:val="bullet"/>
      <w:lvlText w:val="•"/>
      <w:lvlJc w:val="left"/>
      <w:pPr>
        <w:ind w:left="873" w:hanging="360"/>
      </w:pPr>
      <w:rPr>
        <w:rFonts w:hint="default"/>
        <w:lang w:val="en-GB" w:eastAsia="en-US" w:bidi="ar-SA"/>
      </w:rPr>
    </w:lvl>
    <w:lvl w:ilvl="2" w:tplc="B0B23BDE">
      <w:numFmt w:val="bullet"/>
      <w:lvlText w:val="•"/>
      <w:lvlJc w:val="left"/>
      <w:pPr>
        <w:ind w:left="1286" w:hanging="360"/>
      </w:pPr>
      <w:rPr>
        <w:rFonts w:hint="default"/>
        <w:lang w:val="en-GB" w:eastAsia="en-US" w:bidi="ar-SA"/>
      </w:rPr>
    </w:lvl>
    <w:lvl w:ilvl="3" w:tplc="09B0E120">
      <w:numFmt w:val="bullet"/>
      <w:lvlText w:val="•"/>
      <w:lvlJc w:val="left"/>
      <w:pPr>
        <w:ind w:left="1699" w:hanging="360"/>
      </w:pPr>
      <w:rPr>
        <w:rFonts w:hint="default"/>
        <w:lang w:val="en-GB" w:eastAsia="en-US" w:bidi="ar-SA"/>
      </w:rPr>
    </w:lvl>
    <w:lvl w:ilvl="4" w:tplc="1D3E3E46">
      <w:numFmt w:val="bullet"/>
      <w:lvlText w:val="•"/>
      <w:lvlJc w:val="left"/>
      <w:pPr>
        <w:ind w:left="2112" w:hanging="360"/>
      </w:pPr>
      <w:rPr>
        <w:rFonts w:hint="default"/>
        <w:lang w:val="en-GB" w:eastAsia="en-US" w:bidi="ar-SA"/>
      </w:rPr>
    </w:lvl>
    <w:lvl w:ilvl="5" w:tplc="70285026">
      <w:numFmt w:val="bullet"/>
      <w:lvlText w:val="•"/>
      <w:lvlJc w:val="left"/>
      <w:pPr>
        <w:ind w:left="2526" w:hanging="360"/>
      </w:pPr>
      <w:rPr>
        <w:rFonts w:hint="default"/>
        <w:lang w:val="en-GB" w:eastAsia="en-US" w:bidi="ar-SA"/>
      </w:rPr>
    </w:lvl>
    <w:lvl w:ilvl="6" w:tplc="50E4A7AA">
      <w:numFmt w:val="bullet"/>
      <w:lvlText w:val="•"/>
      <w:lvlJc w:val="left"/>
      <w:pPr>
        <w:ind w:left="2939" w:hanging="360"/>
      </w:pPr>
      <w:rPr>
        <w:rFonts w:hint="default"/>
        <w:lang w:val="en-GB" w:eastAsia="en-US" w:bidi="ar-SA"/>
      </w:rPr>
    </w:lvl>
    <w:lvl w:ilvl="7" w:tplc="B49A0F8A">
      <w:numFmt w:val="bullet"/>
      <w:lvlText w:val="•"/>
      <w:lvlJc w:val="left"/>
      <w:pPr>
        <w:ind w:left="3352" w:hanging="360"/>
      </w:pPr>
      <w:rPr>
        <w:rFonts w:hint="default"/>
        <w:lang w:val="en-GB" w:eastAsia="en-US" w:bidi="ar-SA"/>
      </w:rPr>
    </w:lvl>
    <w:lvl w:ilvl="8" w:tplc="8064EB4E">
      <w:numFmt w:val="bullet"/>
      <w:lvlText w:val="•"/>
      <w:lvlJc w:val="left"/>
      <w:pPr>
        <w:ind w:left="3765" w:hanging="360"/>
      </w:pPr>
      <w:rPr>
        <w:rFonts w:hint="default"/>
        <w:lang w:val="en-GB" w:eastAsia="en-US" w:bidi="ar-SA"/>
      </w:rPr>
    </w:lvl>
  </w:abstractNum>
  <w:abstractNum w:abstractNumId="45" w15:restartNumberingAfterBreak="0">
    <w:nsid w:val="6B1F53BA"/>
    <w:multiLevelType w:val="hybridMultilevel"/>
    <w:tmpl w:val="AE7EA7A0"/>
    <w:lvl w:ilvl="0" w:tplc="58482D3A">
      <w:numFmt w:val="bullet"/>
      <w:lvlText w:val=""/>
      <w:lvlJc w:val="left"/>
      <w:pPr>
        <w:ind w:left="790" w:hanging="286"/>
      </w:pPr>
      <w:rPr>
        <w:rFonts w:ascii="Symbol" w:eastAsia="Symbol" w:hAnsi="Symbol" w:cs="Symbol" w:hint="default"/>
        <w:b w:val="0"/>
        <w:bCs w:val="0"/>
        <w:i w:val="0"/>
        <w:iCs w:val="0"/>
        <w:w w:val="100"/>
        <w:sz w:val="24"/>
        <w:szCs w:val="24"/>
        <w:lang w:val="en-GB" w:eastAsia="en-US" w:bidi="ar-SA"/>
      </w:rPr>
    </w:lvl>
    <w:lvl w:ilvl="1" w:tplc="73201C9A">
      <w:numFmt w:val="bullet"/>
      <w:lvlText w:val="•"/>
      <w:lvlJc w:val="left"/>
      <w:pPr>
        <w:ind w:left="1670" w:hanging="286"/>
      </w:pPr>
      <w:rPr>
        <w:rFonts w:hint="default"/>
        <w:lang w:val="en-GB" w:eastAsia="en-US" w:bidi="ar-SA"/>
      </w:rPr>
    </w:lvl>
    <w:lvl w:ilvl="2" w:tplc="B23A0BCA">
      <w:numFmt w:val="bullet"/>
      <w:lvlText w:val="•"/>
      <w:lvlJc w:val="left"/>
      <w:pPr>
        <w:ind w:left="2541" w:hanging="286"/>
      </w:pPr>
      <w:rPr>
        <w:rFonts w:hint="default"/>
        <w:lang w:val="en-GB" w:eastAsia="en-US" w:bidi="ar-SA"/>
      </w:rPr>
    </w:lvl>
    <w:lvl w:ilvl="3" w:tplc="8EA015E0">
      <w:numFmt w:val="bullet"/>
      <w:lvlText w:val="•"/>
      <w:lvlJc w:val="left"/>
      <w:pPr>
        <w:ind w:left="3411" w:hanging="286"/>
      </w:pPr>
      <w:rPr>
        <w:rFonts w:hint="default"/>
        <w:lang w:val="en-GB" w:eastAsia="en-US" w:bidi="ar-SA"/>
      </w:rPr>
    </w:lvl>
    <w:lvl w:ilvl="4" w:tplc="9E92C9C0">
      <w:numFmt w:val="bullet"/>
      <w:lvlText w:val="•"/>
      <w:lvlJc w:val="left"/>
      <w:pPr>
        <w:ind w:left="4282" w:hanging="286"/>
      </w:pPr>
      <w:rPr>
        <w:rFonts w:hint="default"/>
        <w:lang w:val="en-GB" w:eastAsia="en-US" w:bidi="ar-SA"/>
      </w:rPr>
    </w:lvl>
    <w:lvl w:ilvl="5" w:tplc="6840E608">
      <w:numFmt w:val="bullet"/>
      <w:lvlText w:val="•"/>
      <w:lvlJc w:val="left"/>
      <w:pPr>
        <w:ind w:left="5153" w:hanging="286"/>
      </w:pPr>
      <w:rPr>
        <w:rFonts w:hint="default"/>
        <w:lang w:val="en-GB" w:eastAsia="en-US" w:bidi="ar-SA"/>
      </w:rPr>
    </w:lvl>
    <w:lvl w:ilvl="6" w:tplc="56E4D6B8">
      <w:numFmt w:val="bullet"/>
      <w:lvlText w:val="•"/>
      <w:lvlJc w:val="left"/>
      <w:pPr>
        <w:ind w:left="6023" w:hanging="286"/>
      </w:pPr>
      <w:rPr>
        <w:rFonts w:hint="default"/>
        <w:lang w:val="en-GB" w:eastAsia="en-US" w:bidi="ar-SA"/>
      </w:rPr>
    </w:lvl>
    <w:lvl w:ilvl="7" w:tplc="D12CFD18">
      <w:numFmt w:val="bullet"/>
      <w:lvlText w:val="•"/>
      <w:lvlJc w:val="left"/>
      <w:pPr>
        <w:ind w:left="6894" w:hanging="286"/>
      </w:pPr>
      <w:rPr>
        <w:rFonts w:hint="default"/>
        <w:lang w:val="en-GB" w:eastAsia="en-US" w:bidi="ar-SA"/>
      </w:rPr>
    </w:lvl>
    <w:lvl w:ilvl="8" w:tplc="1D325BCA">
      <w:numFmt w:val="bullet"/>
      <w:lvlText w:val="•"/>
      <w:lvlJc w:val="left"/>
      <w:pPr>
        <w:ind w:left="7765" w:hanging="286"/>
      </w:pPr>
      <w:rPr>
        <w:rFonts w:hint="default"/>
        <w:lang w:val="en-GB" w:eastAsia="en-US" w:bidi="ar-SA"/>
      </w:rPr>
    </w:lvl>
  </w:abstractNum>
  <w:abstractNum w:abstractNumId="46" w15:restartNumberingAfterBreak="0">
    <w:nsid w:val="6D616942"/>
    <w:multiLevelType w:val="hybridMultilevel"/>
    <w:tmpl w:val="B98003B6"/>
    <w:lvl w:ilvl="0" w:tplc="96E4139E">
      <w:numFmt w:val="bullet"/>
      <w:lvlText w:val=""/>
      <w:lvlJc w:val="left"/>
      <w:pPr>
        <w:ind w:left="316" w:hanging="209"/>
      </w:pPr>
      <w:rPr>
        <w:rFonts w:ascii="Symbol" w:eastAsia="Symbol" w:hAnsi="Symbol" w:cs="Symbol" w:hint="default"/>
        <w:b w:val="0"/>
        <w:bCs w:val="0"/>
        <w:i w:val="0"/>
        <w:iCs w:val="0"/>
        <w:w w:val="100"/>
        <w:sz w:val="22"/>
        <w:szCs w:val="22"/>
        <w:lang w:val="en-GB" w:eastAsia="en-US" w:bidi="ar-SA"/>
      </w:rPr>
    </w:lvl>
    <w:lvl w:ilvl="1" w:tplc="1422AA26">
      <w:numFmt w:val="bullet"/>
      <w:lvlText w:val="•"/>
      <w:lvlJc w:val="left"/>
      <w:pPr>
        <w:ind w:left="586" w:hanging="209"/>
      </w:pPr>
      <w:rPr>
        <w:rFonts w:hint="default"/>
        <w:lang w:val="en-GB" w:eastAsia="en-US" w:bidi="ar-SA"/>
      </w:rPr>
    </w:lvl>
    <w:lvl w:ilvl="2" w:tplc="DF848478">
      <w:numFmt w:val="bullet"/>
      <w:lvlText w:val="•"/>
      <w:lvlJc w:val="left"/>
      <w:pPr>
        <w:ind w:left="853" w:hanging="209"/>
      </w:pPr>
      <w:rPr>
        <w:rFonts w:hint="default"/>
        <w:lang w:val="en-GB" w:eastAsia="en-US" w:bidi="ar-SA"/>
      </w:rPr>
    </w:lvl>
    <w:lvl w:ilvl="3" w:tplc="5F5CE9FC">
      <w:numFmt w:val="bullet"/>
      <w:lvlText w:val="•"/>
      <w:lvlJc w:val="left"/>
      <w:pPr>
        <w:ind w:left="1120" w:hanging="209"/>
      </w:pPr>
      <w:rPr>
        <w:rFonts w:hint="default"/>
        <w:lang w:val="en-GB" w:eastAsia="en-US" w:bidi="ar-SA"/>
      </w:rPr>
    </w:lvl>
    <w:lvl w:ilvl="4" w:tplc="FBC673C2">
      <w:numFmt w:val="bullet"/>
      <w:lvlText w:val="•"/>
      <w:lvlJc w:val="left"/>
      <w:pPr>
        <w:ind w:left="1387" w:hanging="209"/>
      </w:pPr>
      <w:rPr>
        <w:rFonts w:hint="default"/>
        <w:lang w:val="en-GB" w:eastAsia="en-US" w:bidi="ar-SA"/>
      </w:rPr>
    </w:lvl>
    <w:lvl w:ilvl="5" w:tplc="4B44D52E">
      <w:numFmt w:val="bullet"/>
      <w:lvlText w:val="•"/>
      <w:lvlJc w:val="left"/>
      <w:pPr>
        <w:ind w:left="1654" w:hanging="209"/>
      </w:pPr>
      <w:rPr>
        <w:rFonts w:hint="default"/>
        <w:lang w:val="en-GB" w:eastAsia="en-US" w:bidi="ar-SA"/>
      </w:rPr>
    </w:lvl>
    <w:lvl w:ilvl="6" w:tplc="D752E71E">
      <w:numFmt w:val="bullet"/>
      <w:lvlText w:val="•"/>
      <w:lvlJc w:val="left"/>
      <w:pPr>
        <w:ind w:left="1920" w:hanging="209"/>
      </w:pPr>
      <w:rPr>
        <w:rFonts w:hint="default"/>
        <w:lang w:val="en-GB" w:eastAsia="en-US" w:bidi="ar-SA"/>
      </w:rPr>
    </w:lvl>
    <w:lvl w:ilvl="7" w:tplc="04E05CAE">
      <w:numFmt w:val="bullet"/>
      <w:lvlText w:val="•"/>
      <w:lvlJc w:val="left"/>
      <w:pPr>
        <w:ind w:left="2187" w:hanging="209"/>
      </w:pPr>
      <w:rPr>
        <w:rFonts w:hint="default"/>
        <w:lang w:val="en-GB" w:eastAsia="en-US" w:bidi="ar-SA"/>
      </w:rPr>
    </w:lvl>
    <w:lvl w:ilvl="8" w:tplc="1A2A35A4">
      <w:numFmt w:val="bullet"/>
      <w:lvlText w:val="•"/>
      <w:lvlJc w:val="left"/>
      <w:pPr>
        <w:ind w:left="2454" w:hanging="209"/>
      </w:pPr>
      <w:rPr>
        <w:rFonts w:hint="default"/>
        <w:lang w:val="en-GB" w:eastAsia="en-US" w:bidi="ar-SA"/>
      </w:rPr>
    </w:lvl>
  </w:abstractNum>
  <w:abstractNum w:abstractNumId="47" w15:restartNumberingAfterBreak="0">
    <w:nsid w:val="703D13BA"/>
    <w:multiLevelType w:val="hybridMultilevel"/>
    <w:tmpl w:val="0B565C66"/>
    <w:lvl w:ilvl="0" w:tplc="18F61CF4">
      <w:numFmt w:val="bullet"/>
      <w:lvlText w:val=""/>
      <w:lvlJc w:val="left"/>
      <w:pPr>
        <w:ind w:left="107" w:hanging="721"/>
      </w:pPr>
      <w:rPr>
        <w:rFonts w:ascii="Symbol" w:eastAsia="Symbol" w:hAnsi="Symbol" w:cs="Symbol" w:hint="default"/>
        <w:b w:val="0"/>
        <w:bCs w:val="0"/>
        <w:i w:val="0"/>
        <w:iCs w:val="0"/>
        <w:w w:val="100"/>
        <w:sz w:val="22"/>
        <w:szCs w:val="22"/>
        <w:lang w:val="en-GB" w:eastAsia="en-US" w:bidi="ar-SA"/>
      </w:rPr>
    </w:lvl>
    <w:lvl w:ilvl="1" w:tplc="40EE74C8">
      <w:numFmt w:val="bullet"/>
      <w:lvlText w:val="•"/>
      <w:lvlJc w:val="left"/>
      <w:pPr>
        <w:ind w:left="355" w:hanging="721"/>
      </w:pPr>
      <w:rPr>
        <w:rFonts w:hint="default"/>
        <w:lang w:val="en-GB" w:eastAsia="en-US" w:bidi="ar-SA"/>
      </w:rPr>
    </w:lvl>
    <w:lvl w:ilvl="2" w:tplc="75D4B34C">
      <w:numFmt w:val="bullet"/>
      <w:lvlText w:val="•"/>
      <w:lvlJc w:val="left"/>
      <w:pPr>
        <w:ind w:left="611" w:hanging="721"/>
      </w:pPr>
      <w:rPr>
        <w:rFonts w:hint="default"/>
        <w:lang w:val="en-GB" w:eastAsia="en-US" w:bidi="ar-SA"/>
      </w:rPr>
    </w:lvl>
    <w:lvl w:ilvl="3" w:tplc="1DA49D48">
      <w:numFmt w:val="bullet"/>
      <w:lvlText w:val="•"/>
      <w:lvlJc w:val="left"/>
      <w:pPr>
        <w:ind w:left="866" w:hanging="721"/>
      </w:pPr>
      <w:rPr>
        <w:rFonts w:hint="default"/>
        <w:lang w:val="en-GB" w:eastAsia="en-US" w:bidi="ar-SA"/>
      </w:rPr>
    </w:lvl>
    <w:lvl w:ilvl="4" w:tplc="7FAA2306">
      <w:numFmt w:val="bullet"/>
      <w:lvlText w:val="•"/>
      <w:lvlJc w:val="left"/>
      <w:pPr>
        <w:ind w:left="1122" w:hanging="721"/>
      </w:pPr>
      <w:rPr>
        <w:rFonts w:hint="default"/>
        <w:lang w:val="en-GB" w:eastAsia="en-US" w:bidi="ar-SA"/>
      </w:rPr>
    </w:lvl>
    <w:lvl w:ilvl="5" w:tplc="F000F826">
      <w:numFmt w:val="bullet"/>
      <w:lvlText w:val="•"/>
      <w:lvlJc w:val="left"/>
      <w:pPr>
        <w:ind w:left="1377" w:hanging="721"/>
      </w:pPr>
      <w:rPr>
        <w:rFonts w:hint="default"/>
        <w:lang w:val="en-GB" w:eastAsia="en-US" w:bidi="ar-SA"/>
      </w:rPr>
    </w:lvl>
    <w:lvl w:ilvl="6" w:tplc="51E2D87C">
      <w:numFmt w:val="bullet"/>
      <w:lvlText w:val="•"/>
      <w:lvlJc w:val="left"/>
      <w:pPr>
        <w:ind w:left="1633" w:hanging="721"/>
      </w:pPr>
      <w:rPr>
        <w:rFonts w:hint="default"/>
        <w:lang w:val="en-GB" w:eastAsia="en-US" w:bidi="ar-SA"/>
      </w:rPr>
    </w:lvl>
    <w:lvl w:ilvl="7" w:tplc="CBC2652C">
      <w:numFmt w:val="bullet"/>
      <w:lvlText w:val="•"/>
      <w:lvlJc w:val="left"/>
      <w:pPr>
        <w:ind w:left="1888" w:hanging="721"/>
      </w:pPr>
      <w:rPr>
        <w:rFonts w:hint="default"/>
        <w:lang w:val="en-GB" w:eastAsia="en-US" w:bidi="ar-SA"/>
      </w:rPr>
    </w:lvl>
    <w:lvl w:ilvl="8" w:tplc="C2805EE6">
      <w:numFmt w:val="bullet"/>
      <w:lvlText w:val="•"/>
      <w:lvlJc w:val="left"/>
      <w:pPr>
        <w:ind w:left="2144" w:hanging="721"/>
      </w:pPr>
      <w:rPr>
        <w:rFonts w:hint="default"/>
        <w:lang w:val="en-GB" w:eastAsia="en-US" w:bidi="ar-SA"/>
      </w:rPr>
    </w:lvl>
  </w:abstractNum>
  <w:abstractNum w:abstractNumId="48" w15:restartNumberingAfterBreak="0">
    <w:nsid w:val="71B043DD"/>
    <w:multiLevelType w:val="hybridMultilevel"/>
    <w:tmpl w:val="7ED09610"/>
    <w:lvl w:ilvl="0" w:tplc="8438F2AE">
      <w:numFmt w:val="bullet"/>
      <w:lvlText w:val=""/>
      <w:lvlJc w:val="left"/>
      <w:pPr>
        <w:ind w:left="107" w:hanging="720"/>
      </w:pPr>
      <w:rPr>
        <w:rFonts w:ascii="Symbol" w:eastAsia="Symbol" w:hAnsi="Symbol" w:cs="Symbol" w:hint="default"/>
        <w:b w:val="0"/>
        <w:bCs w:val="0"/>
        <w:i w:val="0"/>
        <w:iCs w:val="0"/>
        <w:w w:val="100"/>
        <w:sz w:val="22"/>
        <w:szCs w:val="22"/>
        <w:lang w:val="en-GB" w:eastAsia="en-US" w:bidi="ar-SA"/>
      </w:rPr>
    </w:lvl>
    <w:lvl w:ilvl="1" w:tplc="7F3CB78E">
      <w:numFmt w:val="bullet"/>
      <w:lvlText w:val="•"/>
      <w:lvlJc w:val="left"/>
      <w:pPr>
        <w:ind w:left="795" w:hanging="720"/>
      </w:pPr>
      <w:rPr>
        <w:rFonts w:hint="default"/>
        <w:lang w:val="en-GB" w:eastAsia="en-US" w:bidi="ar-SA"/>
      </w:rPr>
    </w:lvl>
    <w:lvl w:ilvl="2" w:tplc="55FE7412">
      <w:numFmt w:val="bullet"/>
      <w:lvlText w:val="•"/>
      <w:lvlJc w:val="left"/>
      <w:pPr>
        <w:ind w:left="1490" w:hanging="720"/>
      </w:pPr>
      <w:rPr>
        <w:rFonts w:hint="default"/>
        <w:lang w:val="en-GB" w:eastAsia="en-US" w:bidi="ar-SA"/>
      </w:rPr>
    </w:lvl>
    <w:lvl w:ilvl="3" w:tplc="7BE80A56">
      <w:numFmt w:val="bullet"/>
      <w:lvlText w:val="•"/>
      <w:lvlJc w:val="left"/>
      <w:pPr>
        <w:ind w:left="2186" w:hanging="720"/>
      </w:pPr>
      <w:rPr>
        <w:rFonts w:hint="default"/>
        <w:lang w:val="en-GB" w:eastAsia="en-US" w:bidi="ar-SA"/>
      </w:rPr>
    </w:lvl>
    <w:lvl w:ilvl="4" w:tplc="EF9E4346">
      <w:numFmt w:val="bullet"/>
      <w:lvlText w:val="•"/>
      <w:lvlJc w:val="left"/>
      <w:pPr>
        <w:ind w:left="2881" w:hanging="720"/>
      </w:pPr>
      <w:rPr>
        <w:rFonts w:hint="default"/>
        <w:lang w:val="en-GB" w:eastAsia="en-US" w:bidi="ar-SA"/>
      </w:rPr>
    </w:lvl>
    <w:lvl w:ilvl="5" w:tplc="2C02C3E6">
      <w:numFmt w:val="bullet"/>
      <w:lvlText w:val="•"/>
      <w:lvlJc w:val="left"/>
      <w:pPr>
        <w:ind w:left="3577" w:hanging="720"/>
      </w:pPr>
      <w:rPr>
        <w:rFonts w:hint="default"/>
        <w:lang w:val="en-GB" w:eastAsia="en-US" w:bidi="ar-SA"/>
      </w:rPr>
    </w:lvl>
    <w:lvl w:ilvl="6" w:tplc="F184FF38">
      <w:numFmt w:val="bullet"/>
      <w:lvlText w:val="•"/>
      <w:lvlJc w:val="left"/>
      <w:pPr>
        <w:ind w:left="4272" w:hanging="720"/>
      </w:pPr>
      <w:rPr>
        <w:rFonts w:hint="default"/>
        <w:lang w:val="en-GB" w:eastAsia="en-US" w:bidi="ar-SA"/>
      </w:rPr>
    </w:lvl>
    <w:lvl w:ilvl="7" w:tplc="D5687942">
      <w:numFmt w:val="bullet"/>
      <w:lvlText w:val="•"/>
      <w:lvlJc w:val="left"/>
      <w:pPr>
        <w:ind w:left="4967" w:hanging="720"/>
      </w:pPr>
      <w:rPr>
        <w:rFonts w:hint="default"/>
        <w:lang w:val="en-GB" w:eastAsia="en-US" w:bidi="ar-SA"/>
      </w:rPr>
    </w:lvl>
    <w:lvl w:ilvl="8" w:tplc="6068CEA4">
      <w:numFmt w:val="bullet"/>
      <w:lvlText w:val="•"/>
      <w:lvlJc w:val="left"/>
      <w:pPr>
        <w:ind w:left="5663" w:hanging="720"/>
      </w:pPr>
      <w:rPr>
        <w:rFonts w:hint="default"/>
        <w:lang w:val="en-GB" w:eastAsia="en-US" w:bidi="ar-SA"/>
      </w:rPr>
    </w:lvl>
  </w:abstractNum>
  <w:abstractNum w:abstractNumId="49" w15:restartNumberingAfterBreak="0">
    <w:nsid w:val="74037568"/>
    <w:multiLevelType w:val="hybridMultilevel"/>
    <w:tmpl w:val="F19EEF78"/>
    <w:lvl w:ilvl="0" w:tplc="71C877D8">
      <w:numFmt w:val="bullet"/>
      <w:lvlText w:val=""/>
      <w:lvlJc w:val="left"/>
      <w:pPr>
        <w:ind w:left="417" w:hanging="284"/>
      </w:pPr>
      <w:rPr>
        <w:rFonts w:ascii="Symbol" w:eastAsia="Symbol" w:hAnsi="Symbol" w:cs="Symbol" w:hint="default"/>
        <w:b w:val="0"/>
        <w:bCs w:val="0"/>
        <w:i w:val="0"/>
        <w:iCs w:val="0"/>
        <w:w w:val="100"/>
        <w:sz w:val="22"/>
        <w:szCs w:val="22"/>
        <w:lang w:val="en-GB" w:eastAsia="en-US" w:bidi="ar-SA"/>
      </w:rPr>
    </w:lvl>
    <w:lvl w:ilvl="1" w:tplc="2AC6451C">
      <w:numFmt w:val="bullet"/>
      <w:lvlText w:val="•"/>
      <w:lvlJc w:val="left"/>
      <w:pPr>
        <w:ind w:left="643" w:hanging="284"/>
      </w:pPr>
      <w:rPr>
        <w:rFonts w:hint="default"/>
        <w:lang w:val="en-GB" w:eastAsia="en-US" w:bidi="ar-SA"/>
      </w:rPr>
    </w:lvl>
    <w:lvl w:ilvl="2" w:tplc="B0D8BDFE">
      <w:numFmt w:val="bullet"/>
      <w:lvlText w:val="•"/>
      <w:lvlJc w:val="left"/>
      <w:pPr>
        <w:ind w:left="867" w:hanging="284"/>
      </w:pPr>
      <w:rPr>
        <w:rFonts w:hint="default"/>
        <w:lang w:val="en-GB" w:eastAsia="en-US" w:bidi="ar-SA"/>
      </w:rPr>
    </w:lvl>
    <w:lvl w:ilvl="3" w:tplc="4AC6E9B6">
      <w:numFmt w:val="bullet"/>
      <w:lvlText w:val="•"/>
      <w:lvlJc w:val="left"/>
      <w:pPr>
        <w:ind w:left="1090" w:hanging="284"/>
      </w:pPr>
      <w:rPr>
        <w:rFonts w:hint="default"/>
        <w:lang w:val="en-GB" w:eastAsia="en-US" w:bidi="ar-SA"/>
      </w:rPr>
    </w:lvl>
    <w:lvl w:ilvl="4" w:tplc="6BB46B74">
      <w:numFmt w:val="bullet"/>
      <w:lvlText w:val="•"/>
      <w:lvlJc w:val="left"/>
      <w:pPr>
        <w:ind w:left="1314" w:hanging="284"/>
      </w:pPr>
      <w:rPr>
        <w:rFonts w:hint="default"/>
        <w:lang w:val="en-GB" w:eastAsia="en-US" w:bidi="ar-SA"/>
      </w:rPr>
    </w:lvl>
    <w:lvl w:ilvl="5" w:tplc="D7B016AE">
      <w:numFmt w:val="bullet"/>
      <w:lvlText w:val="•"/>
      <w:lvlJc w:val="left"/>
      <w:pPr>
        <w:ind w:left="1537" w:hanging="284"/>
      </w:pPr>
      <w:rPr>
        <w:rFonts w:hint="default"/>
        <w:lang w:val="en-GB" w:eastAsia="en-US" w:bidi="ar-SA"/>
      </w:rPr>
    </w:lvl>
    <w:lvl w:ilvl="6" w:tplc="970886CE">
      <w:numFmt w:val="bullet"/>
      <w:lvlText w:val="•"/>
      <w:lvlJc w:val="left"/>
      <w:pPr>
        <w:ind w:left="1761" w:hanging="284"/>
      </w:pPr>
      <w:rPr>
        <w:rFonts w:hint="default"/>
        <w:lang w:val="en-GB" w:eastAsia="en-US" w:bidi="ar-SA"/>
      </w:rPr>
    </w:lvl>
    <w:lvl w:ilvl="7" w:tplc="009EFD9A">
      <w:numFmt w:val="bullet"/>
      <w:lvlText w:val="•"/>
      <w:lvlJc w:val="left"/>
      <w:pPr>
        <w:ind w:left="1984" w:hanging="284"/>
      </w:pPr>
      <w:rPr>
        <w:rFonts w:hint="default"/>
        <w:lang w:val="en-GB" w:eastAsia="en-US" w:bidi="ar-SA"/>
      </w:rPr>
    </w:lvl>
    <w:lvl w:ilvl="8" w:tplc="BC906A56">
      <w:numFmt w:val="bullet"/>
      <w:lvlText w:val="•"/>
      <w:lvlJc w:val="left"/>
      <w:pPr>
        <w:ind w:left="2208" w:hanging="284"/>
      </w:pPr>
      <w:rPr>
        <w:rFonts w:hint="default"/>
        <w:lang w:val="en-GB" w:eastAsia="en-US" w:bidi="ar-SA"/>
      </w:rPr>
    </w:lvl>
  </w:abstractNum>
  <w:abstractNum w:abstractNumId="50" w15:restartNumberingAfterBreak="0">
    <w:nsid w:val="74A07152"/>
    <w:multiLevelType w:val="hybridMultilevel"/>
    <w:tmpl w:val="2A9C31E2"/>
    <w:lvl w:ilvl="0" w:tplc="F7FC463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C5388358">
      <w:numFmt w:val="bullet"/>
      <w:lvlText w:val="•"/>
      <w:lvlJc w:val="left"/>
      <w:pPr>
        <w:ind w:left="873" w:hanging="360"/>
      </w:pPr>
      <w:rPr>
        <w:rFonts w:hint="default"/>
        <w:lang w:val="en-GB" w:eastAsia="en-US" w:bidi="ar-SA"/>
      </w:rPr>
    </w:lvl>
    <w:lvl w:ilvl="2" w:tplc="561CE486">
      <w:numFmt w:val="bullet"/>
      <w:lvlText w:val="•"/>
      <w:lvlJc w:val="left"/>
      <w:pPr>
        <w:ind w:left="1286" w:hanging="360"/>
      </w:pPr>
      <w:rPr>
        <w:rFonts w:hint="default"/>
        <w:lang w:val="en-GB" w:eastAsia="en-US" w:bidi="ar-SA"/>
      </w:rPr>
    </w:lvl>
    <w:lvl w:ilvl="3" w:tplc="9536D5BE">
      <w:numFmt w:val="bullet"/>
      <w:lvlText w:val="•"/>
      <w:lvlJc w:val="left"/>
      <w:pPr>
        <w:ind w:left="1699" w:hanging="360"/>
      </w:pPr>
      <w:rPr>
        <w:rFonts w:hint="default"/>
        <w:lang w:val="en-GB" w:eastAsia="en-US" w:bidi="ar-SA"/>
      </w:rPr>
    </w:lvl>
    <w:lvl w:ilvl="4" w:tplc="6AD84646">
      <w:numFmt w:val="bullet"/>
      <w:lvlText w:val="•"/>
      <w:lvlJc w:val="left"/>
      <w:pPr>
        <w:ind w:left="2112" w:hanging="360"/>
      </w:pPr>
      <w:rPr>
        <w:rFonts w:hint="default"/>
        <w:lang w:val="en-GB" w:eastAsia="en-US" w:bidi="ar-SA"/>
      </w:rPr>
    </w:lvl>
    <w:lvl w:ilvl="5" w:tplc="53F0A4F4">
      <w:numFmt w:val="bullet"/>
      <w:lvlText w:val="•"/>
      <w:lvlJc w:val="left"/>
      <w:pPr>
        <w:ind w:left="2526" w:hanging="360"/>
      </w:pPr>
      <w:rPr>
        <w:rFonts w:hint="default"/>
        <w:lang w:val="en-GB" w:eastAsia="en-US" w:bidi="ar-SA"/>
      </w:rPr>
    </w:lvl>
    <w:lvl w:ilvl="6" w:tplc="98384B84">
      <w:numFmt w:val="bullet"/>
      <w:lvlText w:val="•"/>
      <w:lvlJc w:val="left"/>
      <w:pPr>
        <w:ind w:left="2939" w:hanging="360"/>
      </w:pPr>
      <w:rPr>
        <w:rFonts w:hint="default"/>
        <w:lang w:val="en-GB" w:eastAsia="en-US" w:bidi="ar-SA"/>
      </w:rPr>
    </w:lvl>
    <w:lvl w:ilvl="7" w:tplc="82A46742">
      <w:numFmt w:val="bullet"/>
      <w:lvlText w:val="•"/>
      <w:lvlJc w:val="left"/>
      <w:pPr>
        <w:ind w:left="3352" w:hanging="360"/>
      </w:pPr>
      <w:rPr>
        <w:rFonts w:hint="default"/>
        <w:lang w:val="en-GB" w:eastAsia="en-US" w:bidi="ar-SA"/>
      </w:rPr>
    </w:lvl>
    <w:lvl w:ilvl="8" w:tplc="AFD869E2">
      <w:numFmt w:val="bullet"/>
      <w:lvlText w:val="•"/>
      <w:lvlJc w:val="left"/>
      <w:pPr>
        <w:ind w:left="3765" w:hanging="360"/>
      </w:pPr>
      <w:rPr>
        <w:rFonts w:hint="default"/>
        <w:lang w:val="en-GB" w:eastAsia="en-US" w:bidi="ar-SA"/>
      </w:rPr>
    </w:lvl>
  </w:abstractNum>
  <w:abstractNum w:abstractNumId="51" w15:restartNumberingAfterBreak="0">
    <w:nsid w:val="75A91EA0"/>
    <w:multiLevelType w:val="hybridMultilevel"/>
    <w:tmpl w:val="317E0844"/>
    <w:lvl w:ilvl="0" w:tplc="6472FECE">
      <w:numFmt w:val="bullet"/>
      <w:lvlText w:val=""/>
      <w:lvlJc w:val="left"/>
      <w:pPr>
        <w:ind w:left="236" w:hanging="130"/>
      </w:pPr>
      <w:rPr>
        <w:rFonts w:ascii="Symbol" w:eastAsia="Symbol" w:hAnsi="Symbol" w:cs="Symbol" w:hint="default"/>
        <w:b w:val="0"/>
        <w:bCs w:val="0"/>
        <w:i w:val="0"/>
        <w:iCs w:val="0"/>
        <w:w w:val="100"/>
        <w:sz w:val="22"/>
        <w:szCs w:val="22"/>
        <w:lang w:val="en-GB" w:eastAsia="en-US" w:bidi="ar-SA"/>
      </w:rPr>
    </w:lvl>
    <w:lvl w:ilvl="1" w:tplc="CB1A60C6">
      <w:numFmt w:val="bullet"/>
      <w:lvlText w:val="•"/>
      <w:lvlJc w:val="left"/>
      <w:pPr>
        <w:ind w:left="725" w:hanging="130"/>
      </w:pPr>
      <w:rPr>
        <w:rFonts w:hint="default"/>
        <w:lang w:val="en-GB" w:eastAsia="en-US" w:bidi="ar-SA"/>
      </w:rPr>
    </w:lvl>
    <w:lvl w:ilvl="2" w:tplc="204EA664">
      <w:numFmt w:val="bullet"/>
      <w:lvlText w:val="•"/>
      <w:lvlJc w:val="left"/>
      <w:pPr>
        <w:ind w:left="1210" w:hanging="130"/>
      </w:pPr>
      <w:rPr>
        <w:rFonts w:hint="default"/>
        <w:lang w:val="en-GB" w:eastAsia="en-US" w:bidi="ar-SA"/>
      </w:rPr>
    </w:lvl>
    <w:lvl w:ilvl="3" w:tplc="DB38894E">
      <w:numFmt w:val="bullet"/>
      <w:lvlText w:val="•"/>
      <w:lvlJc w:val="left"/>
      <w:pPr>
        <w:ind w:left="1695" w:hanging="130"/>
      </w:pPr>
      <w:rPr>
        <w:rFonts w:hint="default"/>
        <w:lang w:val="en-GB" w:eastAsia="en-US" w:bidi="ar-SA"/>
      </w:rPr>
    </w:lvl>
    <w:lvl w:ilvl="4" w:tplc="0E6455D2">
      <w:numFmt w:val="bullet"/>
      <w:lvlText w:val="•"/>
      <w:lvlJc w:val="left"/>
      <w:pPr>
        <w:ind w:left="2181" w:hanging="130"/>
      </w:pPr>
      <w:rPr>
        <w:rFonts w:hint="default"/>
        <w:lang w:val="en-GB" w:eastAsia="en-US" w:bidi="ar-SA"/>
      </w:rPr>
    </w:lvl>
    <w:lvl w:ilvl="5" w:tplc="E42619E6">
      <w:numFmt w:val="bullet"/>
      <w:lvlText w:val="•"/>
      <w:lvlJc w:val="left"/>
      <w:pPr>
        <w:ind w:left="2666" w:hanging="130"/>
      </w:pPr>
      <w:rPr>
        <w:rFonts w:hint="default"/>
        <w:lang w:val="en-GB" w:eastAsia="en-US" w:bidi="ar-SA"/>
      </w:rPr>
    </w:lvl>
    <w:lvl w:ilvl="6" w:tplc="D018D0DA">
      <w:numFmt w:val="bullet"/>
      <w:lvlText w:val="•"/>
      <w:lvlJc w:val="left"/>
      <w:pPr>
        <w:ind w:left="3151" w:hanging="130"/>
      </w:pPr>
      <w:rPr>
        <w:rFonts w:hint="default"/>
        <w:lang w:val="en-GB" w:eastAsia="en-US" w:bidi="ar-SA"/>
      </w:rPr>
    </w:lvl>
    <w:lvl w:ilvl="7" w:tplc="B1664C20">
      <w:numFmt w:val="bullet"/>
      <w:lvlText w:val="•"/>
      <w:lvlJc w:val="left"/>
      <w:pPr>
        <w:ind w:left="3637" w:hanging="130"/>
      </w:pPr>
      <w:rPr>
        <w:rFonts w:hint="default"/>
        <w:lang w:val="en-GB" w:eastAsia="en-US" w:bidi="ar-SA"/>
      </w:rPr>
    </w:lvl>
    <w:lvl w:ilvl="8" w:tplc="F934F2C8">
      <w:numFmt w:val="bullet"/>
      <w:lvlText w:val="•"/>
      <w:lvlJc w:val="left"/>
      <w:pPr>
        <w:ind w:left="4122" w:hanging="130"/>
      </w:pPr>
      <w:rPr>
        <w:rFonts w:hint="default"/>
        <w:lang w:val="en-GB" w:eastAsia="en-US" w:bidi="ar-SA"/>
      </w:rPr>
    </w:lvl>
  </w:abstractNum>
  <w:abstractNum w:abstractNumId="52" w15:restartNumberingAfterBreak="0">
    <w:nsid w:val="76660A8E"/>
    <w:multiLevelType w:val="hybridMultilevel"/>
    <w:tmpl w:val="2FB8EC4A"/>
    <w:lvl w:ilvl="0" w:tplc="856E3566">
      <w:numFmt w:val="bullet"/>
      <w:lvlText w:val=""/>
      <w:lvlJc w:val="left"/>
      <w:pPr>
        <w:ind w:left="275" w:hanging="168"/>
      </w:pPr>
      <w:rPr>
        <w:rFonts w:ascii="Symbol" w:eastAsia="Symbol" w:hAnsi="Symbol" w:cs="Symbol" w:hint="default"/>
        <w:b w:val="0"/>
        <w:bCs w:val="0"/>
        <w:i w:val="0"/>
        <w:iCs w:val="0"/>
        <w:w w:val="100"/>
        <w:sz w:val="22"/>
        <w:szCs w:val="22"/>
        <w:lang w:val="en-GB" w:eastAsia="en-US" w:bidi="ar-SA"/>
      </w:rPr>
    </w:lvl>
    <w:lvl w:ilvl="1" w:tplc="0178CC80">
      <w:numFmt w:val="bullet"/>
      <w:lvlText w:val="•"/>
      <w:lvlJc w:val="left"/>
      <w:pPr>
        <w:ind w:left="957" w:hanging="168"/>
      </w:pPr>
      <w:rPr>
        <w:rFonts w:hint="default"/>
        <w:lang w:val="en-GB" w:eastAsia="en-US" w:bidi="ar-SA"/>
      </w:rPr>
    </w:lvl>
    <w:lvl w:ilvl="2" w:tplc="08E6A4D4">
      <w:numFmt w:val="bullet"/>
      <w:lvlText w:val="•"/>
      <w:lvlJc w:val="left"/>
      <w:pPr>
        <w:ind w:left="1634" w:hanging="168"/>
      </w:pPr>
      <w:rPr>
        <w:rFonts w:hint="default"/>
        <w:lang w:val="en-GB" w:eastAsia="en-US" w:bidi="ar-SA"/>
      </w:rPr>
    </w:lvl>
    <w:lvl w:ilvl="3" w:tplc="ED3EF88E">
      <w:numFmt w:val="bullet"/>
      <w:lvlText w:val="•"/>
      <w:lvlJc w:val="left"/>
      <w:pPr>
        <w:ind w:left="2312" w:hanging="168"/>
      </w:pPr>
      <w:rPr>
        <w:rFonts w:hint="default"/>
        <w:lang w:val="en-GB" w:eastAsia="en-US" w:bidi="ar-SA"/>
      </w:rPr>
    </w:lvl>
    <w:lvl w:ilvl="4" w:tplc="03D45A50">
      <w:numFmt w:val="bullet"/>
      <w:lvlText w:val="•"/>
      <w:lvlJc w:val="left"/>
      <w:pPr>
        <w:ind w:left="2989" w:hanging="168"/>
      </w:pPr>
      <w:rPr>
        <w:rFonts w:hint="default"/>
        <w:lang w:val="en-GB" w:eastAsia="en-US" w:bidi="ar-SA"/>
      </w:rPr>
    </w:lvl>
    <w:lvl w:ilvl="5" w:tplc="0464F230">
      <w:numFmt w:val="bullet"/>
      <w:lvlText w:val="•"/>
      <w:lvlJc w:val="left"/>
      <w:pPr>
        <w:ind w:left="3667" w:hanging="168"/>
      </w:pPr>
      <w:rPr>
        <w:rFonts w:hint="default"/>
        <w:lang w:val="en-GB" w:eastAsia="en-US" w:bidi="ar-SA"/>
      </w:rPr>
    </w:lvl>
    <w:lvl w:ilvl="6" w:tplc="DD2C59D6">
      <w:numFmt w:val="bullet"/>
      <w:lvlText w:val="•"/>
      <w:lvlJc w:val="left"/>
      <w:pPr>
        <w:ind w:left="4344" w:hanging="168"/>
      </w:pPr>
      <w:rPr>
        <w:rFonts w:hint="default"/>
        <w:lang w:val="en-GB" w:eastAsia="en-US" w:bidi="ar-SA"/>
      </w:rPr>
    </w:lvl>
    <w:lvl w:ilvl="7" w:tplc="E88AB2F6">
      <w:numFmt w:val="bullet"/>
      <w:lvlText w:val="•"/>
      <w:lvlJc w:val="left"/>
      <w:pPr>
        <w:ind w:left="5021" w:hanging="168"/>
      </w:pPr>
      <w:rPr>
        <w:rFonts w:hint="default"/>
        <w:lang w:val="en-GB" w:eastAsia="en-US" w:bidi="ar-SA"/>
      </w:rPr>
    </w:lvl>
    <w:lvl w:ilvl="8" w:tplc="3D149DE2">
      <w:numFmt w:val="bullet"/>
      <w:lvlText w:val="•"/>
      <w:lvlJc w:val="left"/>
      <w:pPr>
        <w:ind w:left="5699" w:hanging="168"/>
      </w:pPr>
      <w:rPr>
        <w:rFonts w:hint="default"/>
        <w:lang w:val="en-GB" w:eastAsia="en-US" w:bidi="ar-SA"/>
      </w:rPr>
    </w:lvl>
  </w:abstractNum>
  <w:abstractNum w:abstractNumId="53" w15:restartNumberingAfterBreak="0">
    <w:nsid w:val="76E74F37"/>
    <w:multiLevelType w:val="hybridMultilevel"/>
    <w:tmpl w:val="534E4122"/>
    <w:lvl w:ilvl="0" w:tplc="2342FCE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26E47EF8">
      <w:numFmt w:val="bullet"/>
      <w:lvlText w:val="•"/>
      <w:lvlJc w:val="left"/>
      <w:pPr>
        <w:ind w:left="1097" w:hanging="358"/>
      </w:pPr>
      <w:rPr>
        <w:rFonts w:hint="default"/>
        <w:lang w:val="en-GB" w:eastAsia="en-US" w:bidi="ar-SA"/>
      </w:rPr>
    </w:lvl>
    <w:lvl w:ilvl="2" w:tplc="853A90A0">
      <w:numFmt w:val="bullet"/>
      <w:lvlText w:val="•"/>
      <w:lvlJc w:val="left"/>
      <w:pPr>
        <w:ind w:left="1755" w:hanging="358"/>
      </w:pPr>
      <w:rPr>
        <w:rFonts w:hint="default"/>
        <w:lang w:val="en-GB" w:eastAsia="en-US" w:bidi="ar-SA"/>
      </w:rPr>
    </w:lvl>
    <w:lvl w:ilvl="3" w:tplc="B9126002">
      <w:numFmt w:val="bullet"/>
      <w:lvlText w:val="•"/>
      <w:lvlJc w:val="left"/>
      <w:pPr>
        <w:ind w:left="2413" w:hanging="358"/>
      </w:pPr>
      <w:rPr>
        <w:rFonts w:hint="default"/>
        <w:lang w:val="en-GB" w:eastAsia="en-US" w:bidi="ar-SA"/>
      </w:rPr>
    </w:lvl>
    <w:lvl w:ilvl="4" w:tplc="94EA63C8">
      <w:numFmt w:val="bullet"/>
      <w:lvlText w:val="•"/>
      <w:lvlJc w:val="left"/>
      <w:pPr>
        <w:ind w:left="3071" w:hanging="358"/>
      </w:pPr>
      <w:rPr>
        <w:rFonts w:hint="default"/>
        <w:lang w:val="en-GB" w:eastAsia="en-US" w:bidi="ar-SA"/>
      </w:rPr>
    </w:lvl>
    <w:lvl w:ilvl="5" w:tplc="69D0C2E2">
      <w:numFmt w:val="bullet"/>
      <w:lvlText w:val="•"/>
      <w:lvlJc w:val="left"/>
      <w:pPr>
        <w:ind w:left="3729" w:hanging="358"/>
      </w:pPr>
      <w:rPr>
        <w:rFonts w:hint="default"/>
        <w:lang w:val="en-GB" w:eastAsia="en-US" w:bidi="ar-SA"/>
      </w:rPr>
    </w:lvl>
    <w:lvl w:ilvl="6" w:tplc="005ADEC2">
      <w:numFmt w:val="bullet"/>
      <w:lvlText w:val="•"/>
      <w:lvlJc w:val="left"/>
      <w:pPr>
        <w:ind w:left="4386" w:hanging="358"/>
      </w:pPr>
      <w:rPr>
        <w:rFonts w:hint="default"/>
        <w:lang w:val="en-GB" w:eastAsia="en-US" w:bidi="ar-SA"/>
      </w:rPr>
    </w:lvl>
    <w:lvl w:ilvl="7" w:tplc="4D0AD9DC">
      <w:numFmt w:val="bullet"/>
      <w:lvlText w:val="•"/>
      <w:lvlJc w:val="left"/>
      <w:pPr>
        <w:ind w:left="5044" w:hanging="358"/>
      </w:pPr>
      <w:rPr>
        <w:rFonts w:hint="default"/>
        <w:lang w:val="en-GB" w:eastAsia="en-US" w:bidi="ar-SA"/>
      </w:rPr>
    </w:lvl>
    <w:lvl w:ilvl="8" w:tplc="7B0AD194">
      <w:numFmt w:val="bullet"/>
      <w:lvlText w:val="•"/>
      <w:lvlJc w:val="left"/>
      <w:pPr>
        <w:ind w:left="5702" w:hanging="358"/>
      </w:pPr>
      <w:rPr>
        <w:rFonts w:hint="default"/>
        <w:lang w:val="en-GB" w:eastAsia="en-US" w:bidi="ar-SA"/>
      </w:rPr>
    </w:lvl>
  </w:abstractNum>
  <w:abstractNum w:abstractNumId="54" w15:restartNumberingAfterBreak="0">
    <w:nsid w:val="7D963A82"/>
    <w:multiLevelType w:val="hybridMultilevel"/>
    <w:tmpl w:val="A8148B42"/>
    <w:lvl w:ilvl="0" w:tplc="0ED8CA6E">
      <w:numFmt w:val="bullet"/>
      <w:lvlText w:val=""/>
      <w:lvlJc w:val="left"/>
      <w:pPr>
        <w:ind w:left="284" w:hanging="176"/>
      </w:pPr>
      <w:rPr>
        <w:rFonts w:ascii="Symbol" w:eastAsia="Symbol" w:hAnsi="Symbol" w:cs="Symbol" w:hint="default"/>
        <w:b w:val="0"/>
        <w:bCs w:val="0"/>
        <w:i w:val="0"/>
        <w:iCs w:val="0"/>
        <w:w w:val="100"/>
        <w:sz w:val="22"/>
        <w:szCs w:val="22"/>
        <w:lang w:val="en-GB" w:eastAsia="en-US" w:bidi="ar-SA"/>
      </w:rPr>
    </w:lvl>
    <w:lvl w:ilvl="1" w:tplc="6038AD84">
      <w:numFmt w:val="bullet"/>
      <w:lvlText w:val="•"/>
      <w:lvlJc w:val="left"/>
      <w:pPr>
        <w:ind w:left="990" w:hanging="176"/>
      </w:pPr>
      <w:rPr>
        <w:rFonts w:hint="default"/>
        <w:lang w:val="en-GB" w:eastAsia="en-US" w:bidi="ar-SA"/>
      </w:rPr>
    </w:lvl>
    <w:lvl w:ilvl="2" w:tplc="20D4AE0E">
      <w:numFmt w:val="bullet"/>
      <w:lvlText w:val="•"/>
      <w:lvlJc w:val="left"/>
      <w:pPr>
        <w:ind w:left="1701" w:hanging="176"/>
      </w:pPr>
      <w:rPr>
        <w:rFonts w:hint="default"/>
        <w:lang w:val="en-GB" w:eastAsia="en-US" w:bidi="ar-SA"/>
      </w:rPr>
    </w:lvl>
    <w:lvl w:ilvl="3" w:tplc="C764D866">
      <w:numFmt w:val="bullet"/>
      <w:lvlText w:val="•"/>
      <w:lvlJc w:val="left"/>
      <w:pPr>
        <w:ind w:left="2411" w:hanging="176"/>
      </w:pPr>
      <w:rPr>
        <w:rFonts w:hint="default"/>
        <w:lang w:val="en-GB" w:eastAsia="en-US" w:bidi="ar-SA"/>
      </w:rPr>
    </w:lvl>
    <w:lvl w:ilvl="4" w:tplc="68DA04A4">
      <w:numFmt w:val="bullet"/>
      <w:lvlText w:val="•"/>
      <w:lvlJc w:val="left"/>
      <w:pPr>
        <w:ind w:left="3122" w:hanging="176"/>
      </w:pPr>
      <w:rPr>
        <w:rFonts w:hint="default"/>
        <w:lang w:val="en-GB" w:eastAsia="en-US" w:bidi="ar-SA"/>
      </w:rPr>
    </w:lvl>
    <w:lvl w:ilvl="5" w:tplc="829ACEDA">
      <w:numFmt w:val="bullet"/>
      <w:lvlText w:val="•"/>
      <w:lvlJc w:val="left"/>
      <w:pPr>
        <w:ind w:left="3832" w:hanging="176"/>
      </w:pPr>
      <w:rPr>
        <w:rFonts w:hint="default"/>
        <w:lang w:val="en-GB" w:eastAsia="en-US" w:bidi="ar-SA"/>
      </w:rPr>
    </w:lvl>
    <w:lvl w:ilvl="6" w:tplc="09B82FF6">
      <w:numFmt w:val="bullet"/>
      <w:lvlText w:val="•"/>
      <w:lvlJc w:val="left"/>
      <w:pPr>
        <w:ind w:left="4543" w:hanging="176"/>
      </w:pPr>
      <w:rPr>
        <w:rFonts w:hint="default"/>
        <w:lang w:val="en-GB" w:eastAsia="en-US" w:bidi="ar-SA"/>
      </w:rPr>
    </w:lvl>
    <w:lvl w:ilvl="7" w:tplc="6772067E">
      <w:numFmt w:val="bullet"/>
      <w:lvlText w:val="•"/>
      <w:lvlJc w:val="left"/>
      <w:pPr>
        <w:ind w:left="5253" w:hanging="176"/>
      </w:pPr>
      <w:rPr>
        <w:rFonts w:hint="default"/>
        <w:lang w:val="en-GB" w:eastAsia="en-US" w:bidi="ar-SA"/>
      </w:rPr>
    </w:lvl>
    <w:lvl w:ilvl="8" w:tplc="7C648AF2">
      <w:numFmt w:val="bullet"/>
      <w:lvlText w:val="•"/>
      <w:lvlJc w:val="left"/>
      <w:pPr>
        <w:ind w:left="5964" w:hanging="176"/>
      </w:pPr>
      <w:rPr>
        <w:rFonts w:hint="default"/>
        <w:lang w:val="en-GB" w:eastAsia="en-US" w:bidi="ar-SA"/>
      </w:rPr>
    </w:lvl>
  </w:abstractNum>
  <w:abstractNum w:abstractNumId="55" w15:restartNumberingAfterBreak="0">
    <w:nsid w:val="7DA7462F"/>
    <w:multiLevelType w:val="hybridMultilevel"/>
    <w:tmpl w:val="63CA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3312F9"/>
    <w:multiLevelType w:val="hybridMultilevel"/>
    <w:tmpl w:val="0D548E18"/>
    <w:lvl w:ilvl="0" w:tplc="CC6E50A4">
      <w:numFmt w:val="bullet"/>
      <w:lvlText w:val=""/>
      <w:lvlJc w:val="left"/>
      <w:pPr>
        <w:ind w:left="308" w:hanging="204"/>
      </w:pPr>
      <w:rPr>
        <w:rFonts w:ascii="Symbol" w:eastAsia="Symbol" w:hAnsi="Symbol" w:cs="Symbol" w:hint="default"/>
        <w:b w:val="0"/>
        <w:bCs w:val="0"/>
        <w:i w:val="0"/>
        <w:iCs w:val="0"/>
        <w:w w:val="100"/>
        <w:sz w:val="22"/>
        <w:szCs w:val="22"/>
        <w:lang w:val="en-GB" w:eastAsia="en-US" w:bidi="ar-SA"/>
      </w:rPr>
    </w:lvl>
    <w:lvl w:ilvl="1" w:tplc="152CB158">
      <w:numFmt w:val="bullet"/>
      <w:lvlText w:val="•"/>
      <w:lvlJc w:val="left"/>
      <w:pPr>
        <w:ind w:left="729" w:hanging="204"/>
      </w:pPr>
      <w:rPr>
        <w:rFonts w:hint="default"/>
        <w:lang w:val="en-GB" w:eastAsia="en-US" w:bidi="ar-SA"/>
      </w:rPr>
    </w:lvl>
    <w:lvl w:ilvl="2" w:tplc="3306FECE">
      <w:numFmt w:val="bullet"/>
      <w:lvlText w:val="•"/>
      <w:lvlJc w:val="left"/>
      <w:pPr>
        <w:ind w:left="1158" w:hanging="204"/>
      </w:pPr>
      <w:rPr>
        <w:rFonts w:hint="default"/>
        <w:lang w:val="en-GB" w:eastAsia="en-US" w:bidi="ar-SA"/>
      </w:rPr>
    </w:lvl>
    <w:lvl w:ilvl="3" w:tplc="F0BABF1E">
      <w:numFmt w:val="bullet"/>
      <w:lvlText w:val="•"/>
      <w:lvlJc w:val="left"/>
      <w:pPr>
        <w:ind w:left="1587" w:hanging="204"/>
      </w:pPr>
      <w:rPr>
        <w:rFonts w:hint="default"/>
        <w:lang w:val="en-GB" w:eastAsia="en-US" w:bidi="ar-SA"/>
      </w:rPr>
    </w:lvl>
    <w:lvl w:ilvl="4" w:tplc="5AF83946">
      <w:numFmt w:val="bullet"/>
      <w:lvlText w:val="•"/>
      <w:lvlJc w:val="left"/>
      <w:pPr>
        <w:ind w:left="2016" w:hanging="204"/>
      </w:pPr>
      <w:rPr>
        <w:rFonts w:hint="default"/>
        <w:lang w:val="en-GB" w:eastAsia="en-US" w:bidi="ar-SA"/>
      </w:rPr>
    </w:lvl>
    <w:lvl w:ilvl="5" w:tplc="B5621FF2">
      <w:numFmt w:val="bullet"/>
      <w:lvlText w:val="•"/>
      <w:lvlJc w:val="left"/>
      <w:pPr>
        <w:ind w:left="2446" w:hanging="204"/>
      </w:pPr>
      <w:rPr>
        <w:rFonts w:hint="default"/>
        <w:lang w:val="en-GB" w:eastAsia="en-US" w:bidi="ar-SA"/>
      </w:rPr>
    </w:lvl>
    <w:lvl w:ilvl="6" w:tplc="E4DC917E">
      <w:numFmt w:val="bullet"/>
      <w:lvlText w:val="•"/>
      <w:lvlJc w:val="left"/>
      <w:pPr>
        <w:ind w:left="2875" w:hanging="204"/>
      </w:pPr>
      <w:rPr>
        <w:rFonts w:hint="default"/>
        <w:lang w:val="en-GB" w:eastAsia="en-US" w:bidi="ar-SA"/>
      </w:rPr>
    </w:lvl>
    <w:lvl w:ilvl="7" w:tplc="02F60064">
      <w:numFmt w:val="bullet"/>
      <w:lvlText w:val="•"/>
      <w:lvlJc w:val="left"/>
      <w:pPr>
        <w:ind w:left="3304" w:hanging="204"/>
      </w:pPr>
      <w:rPr>
        <w:rFonts w:hint="default"/>
        <w:lang w:val="en-GB" w:eastAsia="en-US" w:bidi="ar-SA"/>
      </w:rPr>
    </w:lvl>
    <w:lvl w:ilvl="8" w:tplc="57722914">
      <w:numFmt w:val="bullet"/>
      <w:lvlText w:val="•"/>
      <w:lvlJc w:val="left"/>
      <w:pPr>
        <w:ind w:left="3733" w:hanging="204"/>
      </w:pPr>
      <w:rPr>
        <w:rFonts w:hint="default"/>
        <w:lang w:val="en-GB" w:eastAsia="en-US" w:bidi="ar-SA"/>
      </w:rPr>
    </w:lvl>
  </w:abstractNum>
  <w:num w:numId="1" w16cid:durableId="544491622">
    <w:abstractNumId w:val="45"/>
  </w:num>
  <w:num w:numId="2" w16cid:durableId="2055735149">
    <w:abstractNumId w:val="13"/>
  </w:num>
  <w:num w:numId="3" w16cid:durableId="2062512947">
    <w:abstractNumId w:val="26"/>
  </w:num>
  <w:num w:numId="4" w16cid:durableId="70975818">
    <w:abstractNumId w:val="2"/>
  </w:num>
  <w:num w:numId="5" w16cid:durableId="2009480219">
    <w:abstractNumId w:val="3"/>
  </w:num>
  <w:num w:numId="6" w16cid:durableId="1413625144">
    <w:abstractNumId w:val="0"/>
  </w:num>
  <w:num w:numId="7" w16cid:durableId="2136410617">
    <w:abstractNumId w:val="7"/>
  </w:num>
  <w:num w:numId="8" w16cid:durableId="1879394360">
    <w:abstractNumId w:val="15"/>
  </w:num>
  <w:num w:numId="9" w16cid:durableId="1760639736">
    <w:abstractNumId w:val="12"/>
  </w:num>
  <w:num w:numId="10" w16cid:durableId="2084639464">
    <w:abstractNumId w:val="36"/>
  </w:num>
  <w:num w:numId="11" w16cid:durableId="795221518">
    <w:abstractNumId w:val="41"/>
  </w:num>
  <w:num w:numId="12" w16cid:durableId="1775856720">
    <w:abstractNumId w:val="53"/>
  </w:num>
  <w:num w:numId="13" w16cid:durableId="1983266107">
    <w:abstractNumId w:val="37"/>
  </w:num>
  <w:num w:numId="14" w16cid:durableId="409158552">
    <w:abstractNumId w:val="29"/>
  </w:num>
  <w:num w:numId="15" w16cid:durableId="1354385382">
    <w:abstractNumId w:val="46"/>
  </w:num>
  <w:num w:numId="16" w16cid:durableId="1596785093">
    <w:abstractNumId w:val="21"/>
  </w:num>
  <w:num w:numId="17" w16cid:durableId="1429234343">
    <w:abstractNumId w:val="30"/>
  </w:num>
  <w:num w:numId="18" w16cid:durableId="292751738">
    <w:abstractNumId w:val="48"/>
  </w:num>
  <w:num w:numId="19" w16cid:durableId="1437142733">
    <w:abstractNumId w:val="47"/>
  </w:num>
  <w:num w:numId="20" w16cid:durableId="2109160282">
    <w:abstractNumId w:val="4"/>
  </w:num>
  <w:num w:numId="21" w16cid:durableId="863976738">
    <w:abstractNumId w:val="14"/>
  </w:num>
  <w:num w:numId="22" w16cid:durableId="402265841">
    <w:abstractNumId w:val="49"/>
  </w:num>
  <w:num w:numId="23" w16cid:durableId="2057002644">
    <w:abstractNumId w:val="52"/>
  </w:num>
  <w:num w:numId="24" w16cid:durableId="1078215293">
    <w:abstractNumId w:val="24"/>
  </w:num>
  <w:num w:numId="25" w16cid:durableId="1709407038">
    <w:abstractNumId w:val="54"/>
  </w:num>
  <w:num w:numId="26" w16cid:durableId="620576596">
    <w:abstractNumId w:val="43"/>
  </w:num>
  <w:num w:numId="27" w16cid:durableId="275910099">
    <w:abstractNumId w:val="1"/>
  </w:num>
  <w:num w:numId="28" w16cid:durableId="2029601160">
    <w:abstractNumId w:val="19"/>
  </w:num>
  <w:num w:numId="29" w16cid:durableId="998532920">
    <w:abstractNumId w:val="22"/>
  </w:num>
  <w:num w:numId="30" w16cid:durableId="1841195943">
    <w:abstractNumId w:val="32"/>
  </w:num>
  <w:num w:numId="31" w16cid:durableId="2141873726">
    <w:abstractNumId w:val="39"/>
  </w:num>
  <w:num w:numId="32" w16cid:durableId="1012338258">
    <w:abstractNumId w:val="34"/>
  </w:num>
  <w:num w:numId="33" w16cid:durableId="1031879046">
    <w:abstractNumId w:val="9"/>
  </w:num>
  <w:num w:numId="34" w16cid:durableId="1882816007">
    <w:abstractNumId w:val="42"/>
  </w:num>
  <w:num w:numId="35" w16cid:durableId="745224485">
    <w:abstractNumId w:val="16"/>
  </w:num>
  <w:num w:numId="36" w16cid:durableId="236526258">
    <w:abstractNumId w:val="20"/>
  </w:num>
  <w:num w:numId="37" w16cid:durableId="548764556">
    <w:abstractNumId w:val="11"/>
  </w:num>
  <w:num w:numId="38" w16cid:durableId="569076444">
    <w:abstractNumId w:val="8"/>
  </w:num>
  <w:num w:numId="39" w16cid:durableId="469593707">
    <w:abstractNumId w:val="40"/>
  </w:num>
  <w:num w:numId="40" w16cid:durableId="1587961027">
    <w:abstractNumId w:val="5"/>
  </w:num>
  <w:num w:numId="41" w16cid:durableId="1972250582">
    <w:abstractNumId w:val="50"/>
  </w:num>
  <w:num w:numId="42" w16cid:durableId="470639067">
    <w:abstractNumId w:val="38"/>
  </w:num>
  <w:num w:numId="43" w16cid:durableId="1105079549">
    <w:abstractNumId w:val="44"/>
  </w:num>
  <w:num w:numId="44" w16cid:durableId="306597373">
    <w:abstractNumId w:val="35"/>
  </w:num>
  <w:num w:numId="45" w16cid:durableId="885215857">
    <w:abstractNumId w:val="33"/>
  </w:num>
  <w:num w:numId="46" w16cid:durableId="1839492617">
    <w:abstractNumId w:val="17"/>
  </w:num>
  <w:num w:numId="47" w16cid:durableId="40175113">
    <w:abstractNumId w:val="23"/>
  </w:num>
  <w:num w:numId="48" w16cid:durableId="1769349940">
    <w:abstractNumId w:val="6"/>
  </w:num>
  <w:num w:numId="49" w16cid:durableId="263805691">
    <w:abstractNumId w:val="56"/>
  </w:num>
  <w:num w:numId="50" w16cid:durableId="785659813">
    <w:abstractNumId w:val="18"/>
  </w:num>
  <w:num w:numId="51" w16cid:durableId="708533346">
    <w:abstractNumId w:val="27"/>
  </w:num>
  <w:num w:numId="52" w16cid:durableId="1645113278">
    <w:abstractNumId w:val="51"/>
  </w:num>
  <w:num w:numId="53" w16cid:durableId="114834876">
    <w:abstractNumId w:val="28"/>
  </w:num>
  <w:num w:numId="54" w16cid:durableId="1667974004">
    <w:abstractNumId w:val="10"/>
  </w:num>
  <w:num w:numId="55" w16cid:durableId="1926377824">
    <w:abstractNumId w:val="25"/>
  </w:num>
  <w:num w:numId="56" w16cid:durableId="141121938">
    <w:abstractNumId w:val="31"/>
  </w:num>
  <w:num w:numId="57" w16cid:durableId="73042078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5"/>
    <w:rsid w:val="00034C73"/>
    <w:rsid w:val="000B1535"/>
    <w:rsid w:val="000B61BA"/>
    <w:rsid w:val="000E024C"/>
    <w:rsid w:val="000F3F43"/>
    <w:rsid w:val="0013095B"/>
    <w:rsid w:val="00141503"/>
    <w:rsid w:val="00141840"/>
    <w:rsid w:val="00155247"/>
    <w:rsid w:val="00167D4D"/>
    <w:rsid w:val="001743BB"/>
    <w:rsid w:val="001A10D2"/>
    <w:rsid w:val="001B3EC5"/>
    <w:rsid w:val="001B4A07"/>
    <w:rsid w:val="001C46ED"/>
    <w:rsid w:val="001C6E25"/>
    <w:rsid w:val="001D7425"/>
    <w:rsid w:val="00211B52"/>
    <w:rsid w:val="00222C6D"/>
    <w:rsid w:val="00230E72"/>
    <w:rsid w:val="00245AEA"/>
    <w:rsid w:val="00252517"/>
    <w:rsid w:val="00272529"/>
    <w:rsid w:val="002B0929"/>
    <w:rsid w:val="002B416D"/>
    <w:rsid w:val="002C210B"/>
    <w:rsid w:val="002C317C"/>
    <w:rsid w:val="002C4EA4"/>
    <w:rsid w:val="002E6D77"/>
    <w:rsid w:val="00302B65"/>
    <w:rsid w:val="00317D94"/>
    <w:rsid w:val="00327DBA"/>
    <w:rsid w:val="003300A1"/>
    <w:rsid w:val="00337BD4"/>
    <w:rsid w:val="0038333E"/>
    <w:rsid w:val="003D3C43"/>
    <w:rsid w:val="00412EED"/>
    <w:rsid w:val="004148EF"/>
    <w:rsid w:val="00420387"/>
    <w:rsid w:val="00437340"/>
    <w:rsid w:val="00462397"/>
    <w:rsid w:val="004767BE"/>
    <w:rsid w:val="00486C65"/>
    <w:rsid w:val="004A4456"/>
    <w:rsid w:val="004C4F83"/>
    <w:rsid w:val="004D1347"/>
    <w:rsid w:val="004F01BE"/>
    <w:rsid w:val="0051309D"/>
    <w:rsid w:val="00530401"/>
    <w:rsid w:val="0053229B"/>
    <w:rsid w:val="00533A59"/>
    <w:rsid w:val="005C1F46"/>
    <w:rsid w:val="005F74BC"/>
    <w:rsid w:val="00615135"/>
    <w:rsid w:val="0064096A"/>
    <w:rsid w:val="00680A99"/>
    <w:rsid w:val="00680DAA"/>
    <w:rsid w:val="00682AE6"/>
    <w:rsid w:val="00692CD8"/>
    <w:rsid w:val="00693839"/>
    <w:rsid w:val="006971C4"/>
    <w:rsid w:val="006A050F"/>
    <w:rsid w:val="006D5BC7"/>
    <w:rsid w:val="00721BE8"/>
    <w:rsid w:val="00753586"/>
    <w:rsid w:val="007A6AD4"/>
    <w:rsid w:val="007B0375"/>
    <w:rsid w:val="007B2887"/>
    <w:rsid w:val="007B7536"/>
    <w:rsid w:val="007B75C5"/>
    <w:rsid w:val="007C70A8"/>
    <w:rsid w:val="007F4EA9"/>
    <w:rsid w:val="008054F8"/>
    <w:rsid w:val="00867021"/>
    <w:rsid w:val="00871569"/>
    <w:rsid w:val="0087720C"/>
    <w:rsid w:val="008837F6"/>
    <w:rsid w:val="008D0055"/>
    <w:rsid w:val="00905E11"/>
    <w:rsid w:val="009117BF"/>
    <w:rsid w:val="00936AB0"/>
    <w:rsid w:val="00942619"/>
    <w:rsid w:val="00942758"/>
    <w:rsid w:val="00997FF1"/>
    <w:rsid w:val="009D012B"/>
    <w:rsid w:val="009D591A"/>
    <w:rsid w:val="009E543C"/>
    <w:rsid w:val="009E5C33"/>
    <w:rsid w:val="009E5F89"/>
    <w:rsid w:val="009F6C4D"/>
    <w:rsid w:val="00A00DDE"/>
    <w:rsid w:val="00A026FC"/>
    <w:rsid w:val="00A11342"/>
    <w:rsid w:val="00A4240E"/>
    <w:rsid w:val="00A45947"/>
    <w:rsid w:val="00A82AE0"/>
    <w:rsid w:val="00A938C4"/>
    <w:rsid w:val="00AB312D"/>
    <w:rsid w:val="00AE0498"/>
    <w:rsid w:val="00B67D87"/>
    <w:rsid w:val="00B90CA7"/>
    <w:rsid w:val="00B945AC"/>
    <w:rsid w:val="00BA3907"/>
    <w:rsid w:val="00BA4176"/>
    <w:rsid w:val="00C23838"/>
    <w:rsid w:val="00C3703C"/>
    <w:rsid w:val="00C4666B"/>
    <w:rsid w:val="00C50B4F"/>
    <w:rsid w:val="00C65D11"/>
    <w:rsid w:val="00C71875"/>
    <w:rsid w:val="00C736E7"/>
    <w:rsid w:val="00C87AF0"/>
    <w:rsid w:val="00CA12DD"/>
    <w:rsid w:val="00D334F6"/>
    <w:rsid w:val="00D51A7E"/>
    <w:rsid w:val="00D83014"/>
    <w:rsid w:val="00D930FA"/>
    <w:rsid w:val="00DD1F4F"/>
    <w:rsid w:val="00E12C21"/>
    <w:rsid w:val="00E24F39"/>
    <w:rsid w:val="00E3753C"/>
    <w:rsid w:val="00E9772C"/>
    <w:rsid w:val="00EB2696"/>
    <w:rsid w:val="00EE64D1"/>
    <w:rsid w:val="00EF1A27"/>
    <w:rsid w:val="00EF43AE"/>
    <w:rsid w:val="00EF56E2"/>
    <w:rsid w:val="00F01C5B"/>
    <w:rsid w:val="00F1345E"/>
    <w:rsid w:val="00F2205C"/>
    <w:rsid w:val="00F3270B"/>
    <w:rsid w:val="00F327DD"/>
    <w:rsid w:val="00F55FC5"/>
    <w:rsid w:val="00F76790"/>
    <w:rsid w:val="00F7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A4A9F"/>
  <w15:chartTrackingRefBased/>
  <w15:docId w15:val="{749F932D-0D2D-4228-9EE3-A97C385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25"/>
  </w:style>
  <w:style w:type="paragraph" w:styleId="Heading1">
    <w:name w:val="heading 1"/>
    <w:basedOn w:val="Normal"/>
    <w:link w:val="Heading1Char"/>
    <w:uiPriority w:val="1"/>
    <w:qFormat/>
    <w:rsid w:val="003300A1"/>
    <w:pPr>
      <w:widowControl w:val="0"/>
      <w:autoSpaceDE w:val="0"/>
      <w:autoSpaceDN w:val="0"/>
      <w:spacing w:before="92" w:after="0" w:line="240" w:lineRule="auto"/>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55247"/>
    <w:pPr>
      <w:ind w:left="720"/>
      <w:contextualSpacing/>
    </w:pPr>
  </w:style>
  <w:style w:type="paragraph" w:styleId="BodyText">
    <w:name w:val="Body Text"/>
    <w:basedOn w:val="Normal"/>
    <w:link w:val="BodyTextChar"/>
    <w:uiPriority w:val="1"/>
    <w:qFormat/>
    <w:rsid w:val="0015524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55247"/>
    <w:rPr>
      <w:rFonts w:ascii="Arial" w:eastAsia="Arial" w:hAnsi="Arial" w:cs="Arial"/>
      <w:sz w:val="24"/>
      <w:szCs w:val="24"/>
    </w:rPr>
  </w:style>
  <w:style w:type="paragraph" w:styleId="Header">
    <w:name w:val="header"/>
    <w:basedOn w:val="Normal"/>
    <w:link w:val="HeaderChar"/>
    <w:uiPriority w:val="99"/>
    <w:unhideWhenUsed/>
    <w:rsid w:val="00167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D4D"/>
  </w:style>
  <w:style w:type="paragraph" w:styleId="Footer">
    <w:name w:val="footer"/>
    <w:basedOn w:val="Normal"/>
    <w:link w:val="FooterChar"/>
    <w:uiPriority w:val="99"/>
    <w:unhideWhenUsed/>
    <w:rsid w:val="00167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D4D"/>
  </w:style>
  <w:style w:type="paragraph" w:styleId="Revision">
    <w:name w:val="Revision"/>
    <w:hidden/>
    <w:uiPriority w:val="99"/>
    <w:semiHidden/>
    <w:rsid w:val="009E5F89"/>
    <w:pPr>
      <w:spacing w:after="0" w:line="240" w:lineRule="auto"/>
    </w:pPr>
  </w:style>
  <w:style w:type="character" w:styleId="CommentReference">
    <w:name w:val="annotation reference"/>
    <w:basedOn w:val="DefaultParagraphFont"/>
    <w:uiPriority w:val="99"/>
    <w:semiHidden/>
    <w:unhideWhenUsed/>
    <w:rsid w:val="009E5F89"/>
    <w:rPr>
      <w:sz w:val="16"/>
      <w:szCs w:val="16"/>
    </w:rPr>
  </w:style>
  <w:style w:type="paragraph" w:styleId="CommentText">
    <w:name w:val="annotation text"/>
    <w:basedOn w:val="Normal"/>
    <w:link w:val="CommentTextChar"/>
    <w:uiPriority w:val="99"/>
    <w:unhideWhenUsed/>
    <w:rsid w:val="009E5F89"/>
    <w:pPr>
      <w:spacing w:line="240" w:lineRule="auto"/>
    </w:pPr>
    <w:rPr>
      <w:sz w:val="20"/>
      <w:szCs w:val="20"/>
    </w:rPr>
  </w:style>
  <w:style w:type="character" w:customStyle="1" w:styleId="CommentTextChar">
    <w:name w:val="Comment Text Char"/>
    <w:basedOn w:val="DefaultParagraphFont"/>
    <w:link w:val="CommentText"/>
    <w:uiPriority w:val="99"/>
    <w:rsid w:val="009E5F89"/>
    <w:rPr>
      <w:sz w:val="20"/>
      <w:szCs w:val="20"/>
    </w:rPr>
  </w:style>
  <w:style w:type="paragraph" w:styleId="CommentSubject">
    <w:name w:val="annotation subject"/>
    <w:basedOn w:val="CommentText"/>
    <w:next w:val="CommentText"/>
    <w:link w:val="CommentSubjectChar"/>
    <w:uiPriority w:val="99"/>
    <w:semiHidden/>
    <w:unhideWhenUsed/>
    <w:rsid w:val="009E5F89"/>
    <w:rPr>
      <w:b/>
      <w:bCs/>
    </w:rPr>
  </w:style>
  <w:style w:type="character" w:customStyle="1" w:styleId="CommentSubjectChar">
    <w:name w:val="Comment Subject Char"/>
    <w:basedOn w:val="CommentTextChar"/>
    <w:link w:val="CommentSubject"/>
    <w:uiPriority w:val="99"/>
    <w:semiHidden/>
    <w:rsid w:val="009E5F89"/>
    <w:rPr>
      <w:b/>
      <w:bCs/>
      <w:sz w:val="20"/>
      <w:szCs w:val="20"/>
    </w:rPr>
  </w:style>
  <w:style w:type="paragraph" w:styleId="BalloonText">
    <w:name w:val="Balloon Text"/>
    <w:basedOn w:val="Normal"/>
    <w:link w:val="BalloonTextChar"/>
    <w:uiPriority w:val="99"/>
    <w:semiHidden/>
    <w:unhideWhenUsed/>
    <w:rsid w:val="00330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A1"/>
    <w:rPr>
      <w:rFonts w:ascii="Segoe UI" w:hAnsi="Segoe UI" w:cs="Segoe UI"/>
      <w:sz w:val="18"/>
      <w:szCs w:val="18"/>
    </w:rPr>
  </w:style>
  <w:style w:type="character" w:customStyle="1" w:styleId="Heading1Char">
    <w:name w:val="Heading 1 Char"/>
    <w:basedOn w:val="DefaultParagraphFont"/>
    <w:link w:val="Heading1"/>
    <w:uiPriority w:val="1"/>
    <w:rsid w:val="003300A1"/>
    <w:rPr>
      <w:rFonts w:ascii="Arial" w:eastAsia="Arial" w:hAnsi="Arial" w:cs="Arial"/>
      <w:b/>
      <w:bCs/>
      <w:sz w:val="24"/>
      <w:szCs w:val="24"/>
    </w:rPr>
  </w:style>
  <w:style w:type="paragraph" w:styleId="Title">
    <w:name w:val="Title"/>
    <w:basedOn w:val="Normal"/>
    <w:link w:val="TitleChar"/>
    <w:uiPriority w:val="1"/>
    <w:qFormat/>
    <w:rsid w:val="003300A1"/>
    <w:pPr>
      <w:widowControl w:val="0"/>
      <w:autoSpaceDE w:val="0"/>
      <w:autoSpaceDN w:val="0"/>
      <w:spacing w:before="88" w:after="0" w:line="460" w:lineRule="exact"/>
      <w:ind w:left="120"/>
    </w:pPr>
    <w:rPr>
      <w:rFonts w:ascii="Arial" w:eastAsia="Arial" w:hAnsi="Arial" w:cs="Arial"/>
      <w:b/>
      <w:bCs/>
      <w:sz w:val="40"/>
      <w:szCs w:val="40"/>
    </w:rPr>
  </w:style>
  <w:style w:type="character" w:customStyle="1" w:styleId="TitleChar">
    <w:name w:val="Title Char"/>
    <w:basedOn w:val="DefaultParagraphFont"/>
    <w:link w:val="Title"/>
    <w:uiPriority w:val="1"/>
    <w:rsid w:val="003300A1"/>
    <w:rPr>
      <w:rFonts w:ascii="Arial" w:eastAsia="Arial" w:hAnsi="Arial" w:cs="Arial"/>
      <w:b/>
      <w:bCs/>
      <w:sz w:val="40"/>
      <w:szCs w:val="40"/>
    </w:rPr>
  </w:style>
  <w:style w:type="paragraph" w:customStyle="1" w:styleId="TableParagraph">
    <w:name w:val="Table Paragraph"/>
    <w:basedOn w:val="Normal"/>
    <w:uiPriority w:val="1"/>
    <w:qFormat/>
    <w:rsid w:val="003300A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publications/second-national-analysis-safeguarding-adult-reviews-april-2019-march-2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21</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Victoria</dc:creator>
  <cp:keywords/>
  <dc:description/>
  <cp:lastModifiedBy>Jones, Lisa</cp:lastModifiedBy>
  <cp:revision>94</cp:revision>
  <dcterms:created xsi:type="dcterms:W3CDTF">2024-05-02T15:04:00Z</dcterms:created>
  <dcterms:modified xsi:type="dcterms:W3CDTF">2026-06-22T07:42:00Z</dcterms:modified>
</cp:coreProperties>
</file>